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772F0" w14:textId="77777777" w:rsidR="00501CB9" w:rsidRPr="00501CB9" w:rsidRDefault="00501CB9" w:rsidP="00501CB9">
      <w:pPr>
        <w:spacing w:after="0"/>
        <w:ind w:firstLine="709"/>
        <w:jc w:val="center"/>
        <w:rPr>
          <w:b/>
          <w:bCs/>
          <w:color w:val="00B050"/>
        </w:rPr>
      </w:pPr>
      <w:r w:rsidRPr="00501CB9">
        <w:rPr>
          <w:b/>
          <w:bCs/>
          <w:color w:val="00B050"/>
        </w:rPr>
        <w:t>Консультация для родителей «Зеленый мир на окне»</w:t>
      </w:r>
    </w:p>
    <w:p w14:paraId="7EC4C6D3" w14:textId="001E3AEE" w:rsidR="00501CB9" w:rsidRPr="00501CB9" w:rsidRDefault="00501CB9" w:rsidP="00501CB9">
      <w:pPr>
        <w:spacing w:after="0"/>
        <w:ind w:firstLine="709"/>
      </w:pPr>
      <w:r w:rsidRPr="00501CB9">
        <w:t>Земное царство горшечных растений, расположенное чаще всего на окне, начнет вызывать к себе интерес ребёнка, если взрослые члены семьи постепенно вовлекут его в наблюдения за таинственным миром комнатной флоры.</w:t>
      </w:r>
    </w:p>
    <w:p w14:paraId="5E0C9AB7" w14:textId="77777777" w:rsidR="00501CB9" w:rsidRPr="00501CB9" w:rsidRDefault="00501CB9" w:rsidP="00501CB9">
      <w:pPr>
        <w:spacing w:after="0"/>
        <w:ind w:firstLine="709"/>
      </w:pPr>
      <w:r w:rsidRPr="00501CB9"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14:paraId="2498474F" w14:textId="77777777" w:rsidR="00501CB9" w:rsidRPr="00501CB9" w:rsidRDefault="00501CB9" w:rsidP="00501CB9">
      <w:pPr>
        <w:spacing w:after="0"/>
        <w:ind w:firstLine="709"/>
      </w:pPr>
    </w:p>
    <w:p w14:paraId="00F4599A" w14:textId="2783A05A" w:rsidR="00501CB9" w:rsidRPr="00501CB9" w:rsidRDefault="00501CB9" w:rsidP="00501CB9">
      <w:pPr>
        <w:spacing w:after="0"/>
        <w:ind w:firstLine="709"/>
        <w:rPr>
          <w:color w:val="00B050"/>
        </w:rPr>
      </w:pPr>
      <w:bookmarkStart w:id="0" w:name="_GoBack"/>
      <w:r w:rsidRPr="00501CB9">
        <w:rPr>
          <w:noProof/>
          <w:lang w:eastAsia="ru-RU"/>
        </w:rPr>
        <w:drawing>
          <wp:inline distT="0" distB="0" distL="0" distR="0" wp14:anchorId="04A7D4FE" wp14:editId="19E1651B">
            <wp:extent cx="3286125" cy="3238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1E0964" w14:textId="77777777" w:rsidR="00501CB9" w:rsidRPr="00501CB9" w:rsidRDefault="00501CB9" w:rsidP="00501CB9">
      <w:pPr>
        <w:spacing w:after="0"/>
        <w:ind w:firstLine="709"/>
      </w:pPr>
      <w:r w:rsidRPr="00501CB9">
        <w:br/>
      </w:r>
    </w:p>
    <w:p w14:paraId="505B0DC1" w14:textId="77777777" w:rsidR="00501CB9" w:rsidRPr="00501CB9" w:rsidRDefault="00501CB9" w:rsidP="00501CB9">
      <w:pPr>
        <w:spacing w:after="0"/>
        <w:ind w:firstLine="709"/>
      </w:pPr>
    </w:p>
    <w:p w14:paraId="502B94E8" w14:textId="77777777" w:rsidR="00501CB9" w:rsidRPr="00501CB9" w:rsidRDefault="00501CB9" w:rsidP="00501CB9">
      <w:pPr>
        <w:spacing w:after="0"/>
        <w:ind w:firstLine="709"/>
      </w:pPr>
    </w:p>
    <w:p w14:paraId="32FC626C" w14:textId="77777777" w:rsidR="00501CB9" w:rsidRPr="00501CB9" w:rsidRDefault="00501CB9" w:rsidP="00501CB9">
      <w:pPr>
        <w:spacing w:after="0"/>
        <w:ind w:firstLine="709"/>
      </w:pPr>
      <w:r w:rsidRPr="00501CB9"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14:paraId="1758906B" w14:textId="77777777" w:rsidR="00501CB9" w:rsidRPr="00501CB9" w:rsidRDefault="00501CB9" w:rsidP="00501CB9">
      <w:pPr>
        <w:spacing w:after="0"/>
        <w:ind w:firstLine="709"/>
      </w:pPr>
      <w:r w:rsidRPr="00501CB9">
        <w:t>Приучая дошкольника к регулярным наблюдениям, взрослые</w:t>
      </w:r>
    </w:p>
    <w:p w14:paraId="3BA921C7" w14:textId="77777777" w:rsidR="00501CB9" w:rsidRPr="00501CB9" w:rsidRDefault="00501CB9" w:rsidP="00501CB9">
      <w:pPr>
        <w:spacing w:after="0"/>
        <w:ind w:firstLine="709"/>
      </w:pPr>
      <w:r w:rsidRPr="00501CB9">
        <w:t>показывают ему окраску и рисунок на листьях декоративных</w:t>
      </w:r>
    </w:p>
    <w:p w14:paraId="62819F04" w14:textId="77777777" w:rsidR="00501CB9" w:rsidRPr="00501CB9" w:rsidRDefault="00501CB9" w:rsidP="00501CB9">
      <w:pPr>
        <w:spacing w:after="0"/>
        <w:ind w:firstLine="709"/>
      </w:pPr>
      <w:r w:rsidRPr="00501CB9">
        <w:t>растений, изящные линии ниспадающих стеблей у</w:t>
      </w:r>
    </w:p>
    <w:p w14:paraId="21BE407C" w14:textId="77777777" w:rsidR="00501CB9" w:rsidRPr="00501CB9" w:rsidRDefault="00501CB9" w:rsidP="00501CB9">
      <w:pPr>
        <w:spacing w:after="0"/>
        <w:ind w:firstLine="709"/>
      </w:pPr>
      <w:r w:rsidRPr="00501CB9">
        <w:t>ампельных и замысловатые изгибы и разветвления у</w:t>
      </w:r>
    </w:p>
    <w:p w14:paraId="1ABC9B55" w14:textId="77777777" w:rsidR="00501CB9" w:rsidRPr="00501CB9" w:rsidRDefault="00501CB9" w:rsidP="00501CB9">
      <w:pPr>
        <w:spacing w:after="0"/>
        <w:ind w:firstLine="709"/>
      </w:pPr>
      <w:r w:rsidRPr="00501CB9">
        <w:t>прямостоящих их видов.</w:t>
      </w:r>
    </w:p>
    <w:p w14:paraId="509FCDE4" w14:textId="77777777" w:rsidR="00501CB9" w:rsidRPr="00501CB9" w:rsidRDefault="00501CB9" w:rsidP="00501CB9">
      <w:pPr>
        <w:spacing w:after="0"/>
        <w:ind w:firstLine="709"/>
      </w:pPr>
      <w:r w:rsidRPr="00501CB9">
        <w:br/>
      </w:r>
    </w:p>
    <w:p w14:paraId="1DAA7EA5" w14:textId="117C75BB" w:rsidR="00501CB9" w:rsidRPr="00501CB9" w:rsidRDefault="00501CB9" w:rsidP="00501CB9">
      <w:pPr>
        <w:spacing w:after="0"/>
        <w:ind w:firstLine="709"/>
      </w:pPr>
      <w:r w:rsidRPr="00501CB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5A2CF51" wp14:editId="2349D7CD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2562225" cy="2317956"/>
            <wp:effectExtent l="0" t="0" r="0" b="6350"/>
            <wp:wrapTight wrapText="bothSides">
              <wp:wrapPolygon edited="0">
                <wp:start x="21600" y="21600"/>
                <wp:lineTo x="21600" y="118"/>
                <wp:lineTo x="241" y="118"/>
                <wp:lineTo x="241" y="21600"/>
                <wp:lineTo x="21600" y="2160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62225" cy="231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1B4BC" w14:textId="726EE93D" w:rsidR="00501CB9" w:rsidRDefault="00501CB9" w:rsidP="00501CB9">
      <w:pPr>
        <w:spacing w:after="0"/>
      </w:pPr>
      <w:r w:rsidRPr="00501CB9">
        <w:t xml:space="preserve">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</w:t>
      </w:r>
      <w:r w:rsidRPr="00501CB9">
        <w:lastRenderedPageBreak/>
        <w:t>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–он,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14:paraId="3E8F524F" w14:textId="5F2C51FF" w:rsidR="00501CB9" w:rsidRPr="00501CB9" w:rsidRDefault="00501CB9" w:rsidP="00501CB9">
      <w:pPr>
        <w:spacing w:after="0"/>
      </w:pPr>
      <w:r>
        <w:t xml:space="preserve">  </w:t>
      </w:r>
      <w:r w:rsidRPr="00501CB9"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14:paraId="1B557B84" w14:textId="530FEBCA" w:rsidR="00501CB9" w:rsidRPr="00501CB9" w:rsidRDefault="00501CB9" w:rsidP="00501CB9">
      <w:pPr>
        <w:spacing w:after="0"/>
      </w:pPr>
      <w:r>
        <w:t xml:space="preserve">   </w:t>
      </w:r>
      <w:r w:rsidRPr="00501CB9">
        <w:t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за растениями чрезвычайно важен и имеет гуманистический смысл: от него зависит жизнь и состояние живых существ.</w:t>
      </w:r>
    </w:p>
    <w:p w14:paraId="39703020" w14:textId="77777777" w:rsidR="00501CB9" w:rsidRPr="00501CB9" w:rsidRDefault="00501CB9" w:rsidP="00501CB9">
      <w:pPr>
        <w:spacing w:after="0"/>
        <w:ind w:firstLine="709"/>
      </w:pPr>
    </w:p>
    <w:p w14:paraId="1FF305CE" w14:textId="278F98E1" w:rsidR="00501CB9" w:rsidRPr="00501CB9" w:rsidRDefault="00501CB9" w:rsidP="00501CB9">
      <w:pPr>
        <w:spacing w:after="0"/>
        <w:ind w:firstLine="709"/>
      </w:pPr>
      <w:r w:rsidRPr="00501CB9">
        <w:rPr>
          <w:noProof/>
          <w:lang w:eastAsia="ru-RU"/>
        </w:rPr>
        <w:drawing>
          <wp:inline distT="0" distB="0" distL="0" distR="0" wp14:anchorId="6A23E994" wp14:editId="2C7BE1BB">
            <wp:extent cx="5153025" cy="2819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662DE" w14:textId="77777777" w:rsidR="00F12C76" w:rsidRDefault="00F12C76" w:rsidP="00501CB9">
      <w:pPr>
        <w:spacing w:after="0"/>
        <w:ind w:firstLine="709"/>
      </w:pPr>
    </w:p>
    <w:sectPr w:rsidR="00F12C76" w:rsidSect="007645BA">
      <w:pgSz w:w="11906" w:h="16838" w:code="9"/>
      <w:pgMar w:top="1134" w:right="851" w:bottom="1134" w:left="1701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FC"/>
    <w:rsid w:val="00501CB9"/>
    <w:rsid w:val="006C0B77"/>
    <w:rsid w:val="007645BA"/>
    <w:rsid w:val="007A72FC"/>
    <w:rsid w:val="008242FF"/>
    <w:rsid w:val="00870751"/>
    <w:rsid w:val="00922C48"/>
    <w:rsid w:val="00B915B7"/>
    <w:rsid w:val="00CC7A1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0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A1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A1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Рад</cp:lastModifiedBy>
  <cp:revision>4</cp:revision>
  <dcterms:created xsi:type="dcterms:W3CDTF">2022-04-15T07:24:00Z</dcterms:created>
  <dcterms:modified xsi:type="dcterms:W3CDTF">2022-04-15T13:05:00Z</dcterms:modified>
</cp:coreProperties>
</file>