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5" w:rsidRPr="00F86BB5" w:rsidRDefault="00F86BB5" w:rsidP="00F86BB5">
      <w:pPr>
        <w:spacing w:after="0"/>
        <w:outlineLvl w:val="0"/>
        <w:rPr>
          <w:rFonts w:ascii="Monotype Corsiva" w:eastAsia="Times New Roman" w:hAnsi="Monotype Corsiva" w:cs="Arial"/>
          <w:color w:val="2F5496" w:themeColor="accent1" w:themeShade="BF"/>
          <w:spacing w:val="9"/>
          <w:kern w:val="36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86BB5">
        <w:rPr>
          <w:rFonts w:ascii="Monotype Corsiva" w:eastAsia="Times New Roman" w:hAnsi="Monotype Corsiva" w:cs="Arial"/>
          <w:color w:val="2F5496" w:themeColor="accent1" w:themeShade="BF"/>
          <w:spacing w:val="9"/>
          <w:kern w:val="36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Консультация для родителей</w:t>
      </w:r>
    </w:p>
    <w:p w:rsidR="00795D1E" w:rsidRPr="00795D1E" w:rsidRDefault="00795D1E" w:rsidP="006B148D">
      <w:pPr>
        <w:spacing w:after="0"/>
        <w:jc w:val="center"/>
        <w:outlineLvl w:val="0"/>
        <w:rPr>
          <w:rFonts w:ascii="Monotype Corsiva" w:eastAsia="Times New Roman" w:hAnsi="Monotype Corsiva" w:cs="Arial"/>
          <w:b/>
          <w:bCs/>
          <w:color w:val="A50021"/>
          <w:spacing w:val="9"/>
          <w:kern w:val="36"/>
          <w:sz w:val="52"/>
          <w:szCs w:val="52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95D1E">
        <w:rPr>
          <w:rFonts w:ascii="Monotype Corsiva" w:eastAsia="Times New Roman" w:hAnsi="Monotype Corsiva" w:cs="Arial"/>
          <w:b/>
          <w:bCs/>
          <w:color w:val="A50021"/>
          <w:spacing w:val="9"/>
          <w:kern w:val="36"/>
          <w:sz w:val="52"/>
          <w:szCs w:val="52"/>
          <w:lang w:eastAsia="ru-RU"/>
          <w14:glow w14:rad="101600">
            <w14:schemeClr w14:val="accent4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Как распознать у ребёнка тепловой и солнечный удар и оказать первую помощь?</w:t>
      </w:r>
    </w:p>
    <w:p w:rsidR="00795D1E" w:rsidRPr="00795D1E" w:rsidRDefault="00795D1E" w:rsidP="003765EF">
      <w:pPr>
        <w:spacing w:after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95D1E" w:rsidRPr="00795D1E" w:rsidRDefault="00795D1E" w:rsidP="006B148D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bookmarkStart w:id="0" w:name="_GoBack"/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0957BB7B">
            <wp:simplePos x="0" y="0"/>
            <wp:positionH relativeFrom="column">
              <wp:posOffset>2615565</wp:posOffset>
            </wp:positionH>
            <wp:positionV relativeFrom="paragraph">
              <wp:posOffset>1263650</wp:posOffset>
            </wp:positionV>
            <wp:extent cx="3401695" cy="2277110"/>
            <wp:effectExtent l="0" t="0" r="8255" b="8890"/>
            <wp:wrapSquare wrapText="bothSides"/>
            <wp:docPr id="3" name="Рисунок 3" descr="симптомы теплового удар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птомы теплового удара у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Перегрев, перед которым детский организм крайне уязвим, можно «поймать» не только летом</w:t>
      </w:r>
      <w:r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, но и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менно с наступлением тепла риски этого опасного явления возрастают. Между тем, симптомы теплового удар у ребёнка распознать не так легко. На начальных этапах развития они бывают не очевидны, а дети, особенно маленькие, просто не могут объяснить, что с ними не так.</w:t>
      </w:r>
    </w:p>
    <w:p w:rsidR="00795D1E" w:rsidRPr="00795D1E" w:rsidRDefault="00795D1E" w:rsidP="003765EF">
      <w:pPr>
        <w:spacing w:after="0"/>
        <w:outlineLvl w:val="1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ascii="Monotype Corsiva" w:eastAsia="Times New Roman" w:hAnsi="Monotype Corsiva" w:cs="Times New Roman"/>
          <w:color w:val="FF0000"/>
          <w:sz w:val="45"/>
          <w:szCs w:val="45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Тепловой удар – что это?</w:t>
      </w:r>
      <w:r w:rsidRPr="003765EF">
        <w:rPr>
          <w:rFonts w:ascii="Monotype Corsiva" w:eastAsia="Times New Roman" w:hAnsi="Monotype Corsiva" w:cs="Times New Roman"/>
          <w:noProof/>
          <w:color w:val="FF0000"/>
          <w:sz w:val="27"/>
          <w:szCs w:val="27"/>
          <w:lang w:eastAsia="ru-RU"/>
          <w14:glow w14:rad="2286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Тепловым ударом называют тяжёлое нарушение жизнедеятельности организма, связанное с перегревом: происходит повышение температуры тела, иногда выше 40°С, потоотделение прекращается и нередко наступает потеря сознания. В тяжёлых случаях без оказания медицинской помощи возможен летальный исход.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Развитие теплового удара напрямую связано с действием высокой температуры окружающей среды. Риски возрастают в сочетании с высокой влажностью и интенсивной физической активностью.</w:t>
      </w:r>
    </w:p>
    <w:p w:rsidR="003765EF" w:rsidRDefault="00795D1E" w:rsidP="003765EF">
      <w:pPr>
        <w:spacing w:after="0"/>
        <w:jc w:val="center"/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3765EF">
        <w:rPr>
          <w:rFonts w:ascii="Monotype Corsiva" w:hAnsi="Monotype Corsiva"/>
          <w:sz w:val="36"/>
          <w:szCs w:val="36"/>
          <w:u w:val="single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Что важно</w:t>
      </w:r>
      <w:r w:rsidRPr="003765EF"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, тепловой удар возникает не только на солнце:</w:t>
      </w:r>
    </w:p>
    <w:p w:rsidR="00795D1E" w:rsidRPr="003765EF" w:rsidRDefault="003765EF" w:rsidP="003765EF">
      <w:pPr>
        <w:spacing w:after="0"/>
        <w:jc w:val="center"/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</w:pPr>
      <w:r w:rsidRPr="003765EF"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В</w:t>
      </w:r>
      <w:r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="00795D1E" w:rsidRPr="003765EF">
        <w:rPr>
          <w:rFonts w:ascii="Monotype Corsiva" w:hAnsi="Monotype Corsiva"/>
          <w:sz w:val="36"/>
          <w:szCs w:val="36"/>
          <w14:glow w14:rad="63500">
            <w14:schemeClr w14:val="accent4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жаркую погоду его можно получить и тени, а также в душном помещении или нагретом автомобиле.</w:t>
      </w:r>
    </w:p>
    <w:p w:rsidR="00795D1E" w:rsidRPr="00795D1E" w:rsidRDefault="00795D1E" w:rsidP="003765EF">
      <w:pPr>
        <w:spacing w:before="100" w:beforeAutospacing="1" w:after="0"/>
        <w:outlineLvl w:val="2"/>
        <w:rPr>
          <w:rFonts w:ascii="Monotype Corsiva" w:eastAsia="Times New Roman" w:hAnsi="Monotype Corsiva" w:cs="Times New Roman"/>
          <w:b/>
          <w:bCs/>
          <w:color w:val="C00000"/>
          <w:spacing w:val="3"/>
          <w:sz w:val="32"/>
          <w:szCs w:val="32"/>
          <w:u w:val="single"/>
          <w:lang w:eastAsia="ru-RU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795D1E">
        <w:rPr>
          <w:rFonts w:ascii="Monotype Corsiva" w:eastAsia="Times New Roman" w:hAnsi="Monotype Corsiva" w:cs="Times New Roman"/>
          <w:b/>
          <w:bCs/>
          <w:color w:val="C00000"/>
          <w:spacing w:val="3"/>
          <w:sz w:val="32"/>
          <w:szCs w:val="32"/>
          <w:u w:val="single"/>
          <w:lang w:eastAsia="ru-RU"/>
          <w14:glow w14:rad="228600">
            <w14:schemeClr w14:val="accent6">
              <w14:alpha w14:val="60000"/>
              <w14:satMod w14:val="175000"/>
            </w14:schemeClr>
          </w14:glow>
        </w:rPr>
        <w:t>Кто в зоне риска?</w:t>
      </w:r>
    </w:p>
    <w:p w:rsidR="00795D1E" w:rsidRPr="00795D1E" w:rsidRDefault="00795D1E" w:rsidP="006B148D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В первую очередь, в зоне риска — лица, страдающие ожирением, эндокринными и сердечно-сосудистыми заболеваниями, люди пожилого возраста </w:t>
      </w:r>
      <w:r w:rsidRPr="00795D1E">
        <w:rPr>
          <w:rFonts w:ascii="Monotype Corsiva" w:eastAsia="Times New Roman" w:hAnsi="Monotype Corsiva" w:cs="Times New Roman"/>
          <w:b/>
          <w:bCs/>
          <w:color w:val="C00000"/>
          <w:spacing w:val="3"/>
          <w:sz w:val="36"/>
          <w:szCs w:val="36"/>
          <w:lang w:eastAsia="ru-RU"/>
          <w14:glow w14:rad="63500">
            <w14:schemeClr w14:val="accent6">
              <w14:alpha w14:val="60000"/>
              <w14:satMod w14:val="175000"/>
            </w14:schemeClr>
          </w14:glow>
        </w:rPr>
        <w:t>и дети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. </w:t>
      </w:r>
      <w:r w:rsidR="006B148D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Последние рискуют заработать тепловой удар просто в силу физиологического несовершенства системы внутренней терморегуляции.</w:t>
      </w:r>
    </w:p>
    <w:p w:rsidR="00795D1E" w:rsidRPr="006B148D" w:rsidRDefault="00795D1E" w:rsidP="006B148D">
      <w:pPr>
        <w:rPr>
          <w:rFonts w:ascii="Monotype Corsiva" w:hAnsi="Monotype Corsiva"/>
          <w:sz w:val="32"/>
          <w:szCs w:val="32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</w:pPr>
      <w:r w:rsidRPr="006B148D">
        <w:rPr>
          <w:rFonts w:ascii="Monotype Corsiva" w:hAnsi="Monotype Corsiva"/>
          <w:sz w:val="32"/>
          <w:szCs w:val="32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  <w:t>Доказано, что тело маленького ребёнка нагревается до опасных температур в 3-5 раз быстрее, чем тело взрослого. Сбалансированные механизмы теплообмена развиваются лишь к 10-12 годам. Однако подростки всё равно имеют повышенные шансы получить тепловой удар из-за гормональных перестроек, которые влияют на стабильность систем организма.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DBF33FF">
            <wp:simplePos x="0" y="0"/>
            <wp:positionH relativeFrom="column">
              <wp:posOffset>2327275</wp:posOffset>
            </wp:positionH>
            <wp:positionV relativeFrom="paragraph">
              <wp:posOffset>0</wp:posOffset>
            </wp:positionV>
            <wp:extent cx="4154170" cy="2762250"/>
            <wp:effectExtent l="0" t="0" r="0" b="0"/>
            <wp:wrapSquare wrapText="bothSides"/>
            <wp:docPr id="4" name="Рисунок 4" descr="тепловой удар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пловой удар у ребенка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</w:p>
    <w:p w:rsidR="00795D1E" w:rsidRPr="00795D1E" w:rsidRDefault="00795D1E" w:rsidP="003765EF">
      <w:pPr>
        <w:spacing w:before="100" w:beforeAutospacing="1" w:after="0"/>
        <w:outlineLvl w:val="2"/>
        <w:rPr>
          <w:rFonts w:ascii="Monotype Corsiva" w:eastAsia="Times New Roman" w:hAnsi="Monotype Corsiva" w:cs="Times New Roman"/>
          <w:b/>
          <w:bCs/>
          <w:color w:val="7030A0"/>
          <w:spacing w:val="3"/>
          <w:sz w:val="36"/>
          <w:szCs w:val="36"/>
          <w:lang w:eastAsia="ru-RU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</w:pPr>
      <w:r w:rsidRPr="00795D1E">
        <w:rPr>
          <w:rFonts w:ascii="Monotype Corsiva" w:eastAsia="Times New Roman" w:hAnsi="Monotype Corsiva" w:cs="Times New Roman"/>
          <w:b/>
          <w:bCs/>
          <w:color w:val="7030A0"/>
          <w:spacing w:val="3"/>
          <w:sz w:val="36"/>
          <w:szCs w:val="36"/>
          <w:lang w:eastAsia="ru-RU"/>
          <w14:textOutline w14:w="9525" w14:cap="rnd" w14:cmpd="sng" w14:algn="ctr">
            <w14:solidFill>
              <w14:srgbClr w14:val="A50021"/>
            </w14:solidFill>
            <w14:prstDash w14:val="solid"/>
            <w14:bevel/>
          </w14:textOutline>
        </w:rPr>
        <w:t>Симптомы теплового удара у детей от года и старше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Лёгкая и средняя степень тяжести теплового удара у детей от года до 14 лет развиваются постепенно и обычно сопровождаются общей слабостью, учащённым дыханием и пульсом, а также жалобами на головную боль. Помимо этого, о перегреве свидетельствуют следующие признаки: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Сильная жажда, липкая слюна, сухость во рту.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Расширение зрачков.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Шаткая походка и неуверенность движений.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Резкий упадок сил.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Тошнота, с рвотой и без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Состояние </w:t>
      </w:r>
      <w:proofErr w:type="spellStart"/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оглушённости</w:t>
      </w:r>
      <w:proofErr w:type="spellEnd"/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 или обморока.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Кровотечение из носа.</w:t>
      </w:r>
    </w:p>
    <w:p w:rsidR="00795D1E" w:rsidRPr="00795D1E" w:rsidRDefault="00795D1E" w:rsidP="003765EF">
      <w:pPr>
        <w:numPr>
          <w:ilvl w:val="0"/>
          <w:numId w:val="2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Температура тела 38-40°С.</w:t>
      </w:r>
    </w:p>
    <w:p w:rsidR="006B148D" w:rsidRDefault="006B148D" w:rsidP="006B148D">
      <w:pPr>
        <w:spacing w:after="0"/>
        <w:ind w:firstLine="36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6B148D">
      <w:pPr>
        <w:spacing w:after="0"/>
        <w:ind w:firstLine="36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Не обязательно у ребёнка могут быть все симптомы сразу. Ещё одна неочевидная проблема заключается в том, что </w:t>
      </w:r>
      <w:r w:rsidRPr="00795D1E">
        <w:rPr>
          <w:rFonts w:eastAsia="Times New Roman" w:cs="Times New Roman"/>
          <w:b/>
          <w:bCs/>
          <w:color w:val="3A424D"/>
          <w:spacing w:val="3"/>
          <w:sz w:val="27"/>
          <w:szCs w:val="27"/>
          <w:lang w:eastAsia="ru-RU"/>
        </w:rPr>
        <w:t>некоторые сходные признаки имеют и другие заболевания, например, кишечное расстройство или начинающаяся простуда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. Поэтому важно сопоставлять внезапное ухудшение состояние ребёнка с внешними факторами.</w:t>
      </w:r>
    </w:p>
    <w:p w:rsidR="006B148D" w:rsidRPr="006B148D" w:rsidRDefault="00795D1E" w:rsidP="006B148D">
      <w:pPr>
        <w:spacing w:after="0"/>
        <w:ind w:firstLine="360"/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B148D"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Тяжёлый тепловой удар развивается внезапно и несёт в себе высокий риск развития </w:t>
      </w:r>
      <w:proofErr w:type="spellStart"/>
      <w:r w:rsidRPr="006B148D"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жизнеугрожающих</w:t>
      </w:r>
      <w:proofErr w:type="spellEnd"/>
      <w:r w:rsidRPr="006B148D"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состояний. </w:t>
      </w:r>
    </w:p>
    <w:p w:rsidR="00795D1E" w:rsidRPr="006B148D" w:rsidRDefault="00795D1E" w:rsidP="006B148D">
      <w:pPr>
        <w:ind w:firstLine="360"/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6B148D">
        <w:rPr>
          <w:rFonts w:ascii="Monotype Corsiva" w:hAnsi="Monotype Corsiva"/>
          <w:b/>
          <w:bCs/>
          <w:color w:val="CC66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Лицо ребёнка сначала краснеет, затем резко бледнеет, кожные покровы обезвожены, ребёнок находится в спутанном сознании, заторможено реагирует на раздражители.</w:t>
      </w:r>
    </w:p>
    <w:p w:rsidR="00795D1E" w:rsidRPr="00795D1E" w:rsidRDefault="00795D1E" w:rsidP="006B148D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Стопроцентные симптомы тяжёлого теплового удара:</w:t>
      </w:r>
    </w:p>
    <w:p w:rsidR="00795D1E" w:rsidRPr="00795D1E" w:rsidRDefault="00795D1E" w:rsidP="006B148D">
      <w:pPr>
        <w:numPr>
          <w:ilvl w:val="0"/>
          <w:numId w:val="3"/>
        </w:num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Судороги.</w:t>
      </w:r>
    </w:p>
    <w:p w:rsidR="00795D1E" w:rsidRPr="00795D1E" w:rsidRDefault="00795D1E" w:rsidP="006B148D">
      <w:pPr>
        <w:numPr>
          <w:ilvl w:val="0"/>
          <w:numId w:val="3"/>
        </w:num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Галлюцинации, бред.</w:t>
      </w:r>
    </w:p>
    <w:p w:rsidR="00795D1E" w:rsidRPr="00795D1E" w:rsidRDefault="00795D1E" w:rsidP="006B148D">
      <w:pPr>
        <w:numPr>
          <w:ilvl w:val="0"/>
          <w:numId w:val="3"/>
        </w:num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Температура тела 41-42°С.</w:t>
      </w:r>
    </w:p>
    <w:p w:rsidR="00795D1E" w:rsidRPr="00795D1E" w:rsidRDefault="00795D1E" w:rsidP="006B148D">
      <w:pPr>
        <w:numPr>
          <w:ilvl w:val="0"/>
          <w:numId w:val="3"/>
        </w:num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Ребёнок не потеет.</w:t>
      </w:r>
    </w:p>
    <w:p w:rsidR="00795D1E" w:rsidRPr="00795D1E" w:rsidRDefault="00795D1E" w:rsidP="006B148D">
      <w:pPr>
        <w:spacing w:after="0"/>
        <w:ind w:firstLine="36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Главная проблема распознавания опасных состояний у младенцев в том, что они не способны объяснить, что чувствуют, не могут показать, где болит и описать симптомы. Поэтому нередко развитие такого опасного состояния, как тепловой удар, поначалу списывают на усталость, капризы или перевозбуждение.</w:t>
      </w:r>
    </w:p>
    <w:p w:rsidR="00795D1E" w:rsidRPr="00795D1E" w:rsidRDefault="00795D1E" w:rsidP="003765EF">
      <w:p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567564" w:rsidP="006B148D">
      <w:pPr>
        <w:spacing w:after="0"/>
        <w:outlineLvl w:val="1"/>
        <w:rPr>
          <w:rFonts w:ascii="Monotype Corsiva" w:eastAsia="Times New Roman" w:hAnsi="Monotype Corsiva" w:cs="Times New Roman"/>
          <w:b/>
          <w:bCs/>
          <w:color w:val="CC6600"/>
          <w:spacing w:val="3"/>
          <w:sz w:val="48"/>
          <w:szCs w:val="48"/>
          <w:lang w:eastAsia="ru-RU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1B53649">
            <wp:simplePos x="0" y="0"/>
            <wp:positionH relativeFrom="column">
              <wp:posOffset>3202940</wp:posOffset>
            </wp:positionH>
            <wp:positionV relativeFrom="paragraph">
              <wp:posOffset>115570</wp:posOffset>
            </wp:positionV>
            <wp:extent cx="3542665" cy="2362200"/>
            <wp:effectExtent l="0" t="0" r="635" b="0"/>
            <wp:wrapSquare wrapText="bothSides"/>
            <wp:docPr id="6" name="Рисунок 6" descr="симптомы теплового удара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имптомы теплового удара у детей 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CC6600"/>
          <w:spacing w:val="3"/>
          <w:sz w:val="48"/>
          <w:szCs w:val="48"/>
          <w:lang w:eastAsia="ru-RU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  <w:t>Первая помощь ребёнку при тепловом ударе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Если вы поняли, что у ребёнка тепловой удар, первое и самое очевидное, что нужно сделать — немедленно </w:t>
      </w: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u w:val="single"/>
          <w:lang w:eastAsia="ru-RU"/>
        </w:rPr>
        <w:t>переместить его прохладное место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: увести с солнца в тень, либо вывести из душного и жаркого помещения/автомобиля на свежий воздух.</w:t>
      </w:r>
    </w:p>
    <w:p w:rsidR="00795D1E" w:rsidRPr="00795D1E" w:rsidRDefault="00795D1E" w:rsidP="003765EF">
      <w:pPr>
        <w:numPr>
          <w:ilvl w:val="0"/>
          <w:numId w:val="6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Положите ребёнка на спину, слегка приподняв голову, или на бок, если есть рвота. Если нет возможности уложить, разместите его полусидя-полулежа.</w:t>
      </w:r>
    </w:p>
    <w:p w:rsidR="00795D1E" w:rsidRPr="00795D1E" w:rsidRDefault="00795D1E" w:rsidP="003765EF">
      <w:pPr>
        <w:numPr>
          <w:ilvl w:val="0"/>
          <w:numId w:val="6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Обязательно нужно снять тесную и синтетическую одежду, она провоцирует и усугубляет перегрев, а также ремни, кольца и другие украшения, если есть.</w:t>
      </w:r>
    </w:p>
    <w:p w:rsidR="00795D1E" w:rsidRPr="00795D1E" w:rsidRDefault="00795D1E" w:rsidP="003765EF">
      <w:pPr>
        <w:numPr>
          <w:ilvl w:val="0"/>
          <w:numId w:val="6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Разговаривайте с ребёнком, поддерживайте его, чтобы он чувствовал себя спокойнее, и обильно поите водой или компотом комнатной температуры.</w:t>
      </w:r>
    </w:p>
    <w:p w:rsidR="00795D1E" w:rsidRPr="00F86BB5" w:rsidRDefault="00795D1E" w:rsidP="00F86BB5">
      <w:pPr>
        <w:ind w:firstLine="360"/>
        <w:jc w:val="both"/>
        <w:rPr>
          <w:rFonts w:ascii="Monotype Corsiva" w:hAnsi="Monotype Corsiva"/>
          <w:b/>
          <w:bCs/>
          <w:color w:val="FF0000"/>
          <w:szCs w:val="28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F86BB5">
        <w:rPr>
          <w:rFonts w:ascii="Monotype Corsiva" w:hAnsi="Monotype Corsiva"/>
          <w:b/>
          <w:bCs/>
          <w:color w:val="FF0000"/>
          <w:szCs w:val="28"/>
          <w14:glow w14:rad="63500">
            <w14:schemeClr w14:val="accent6">
              <w14:alpha w14:val="60000"/>
              <w14:satMod w14:val="175000"/>
            </w14:schemeClr>
          </w14:glow>
        </w:rPr>
        <w:t>Чай и кофе, как и другие напитки с кофеином и танинами, а также слишком холодные жидкости, использовать нельзя, они только ухудшат ситуацию. Дело в том, что кофеин вызывает обезвоживание, от которого детский организм и так уже пострадал, а излишне холодное питьё окажет дополнительную нагрузку на и без того перевозбужденный центр терморегуляции и, кроме того, может спровоцировать развитие респираторных заболеваний.</w:t>
      </w:r>
    </w:p>
    <w:p w:rsidR="00F86BB5" w:rsidRDefault="00795D1E" w:rsidP="00F86BB5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Как ещё помочь ребёнку при тепловом ударе:</w:t>
      </w:r>
    </w:p>
    <w:p w:rsidR="00F86BB5" w:rsidRPr="00F86BB5" w:rsidRDefault="00795D1E" w:rsidP="00F86BB5">
      <w:pPr>
        <w:pStyle w:val="a4"/>
        <w:numPr>
          <w:ilvl w:val="0"/>
          <w:numId w:val="16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F86BB5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Дайте понюхать ватный тампон, смоченный нашатырным спиртом.</w:t>
      </w:r>
    </w:p>
    <w:p w:rsidR="00F86BB5" w:rsidRPr="00F86BB5" w:rsidRDefault="00795D1E" w:rsidP="00F86BB5">
      <w:pPr>
        <w:pStyle w:val="a4"/>
        <w:numPr>
          <w:ilvl w:val="0"/>
          <w:numId w:val="16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F86BB5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Сделайте примочки из ткани, смоченной прохладной водой, на голову, ключицы, внутренний сгиб локтей, под колени, на икры и в паховую область.</w:t>
      </w:r>
    </w:p>
    <w:p w:rsidR="00F86BB5" w:rsidRPr="00F86BB5" w:rsidRDefault="00795D1E" w:rsidP="00F86BB5">
      <w:pPr>
        <w:pStyle w:val="a4"/>
        <w:numPr>
          <w:ilvl w:val="0"/>
          <w:numId w:val="16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F86BB5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Для компенсации водных и солевых потерь приготовьте специальное питьё: литр прохладной воды с чайной ложкой соли. Как правило, хватает 1-2 литра такого раствора.</w:t>
      </w:r>
    </w:p>
    <w:p w:rsidR="00795D1E" w:rsidRPr="00F86BB5" w:rsidRDefault="00795D1E" w:rsidP="00F86BB5">
      <w:pPr>
        <w:pStyle w:val="a4"/>
        <w:numPr>
          <w:ilvl w:val="0"/>
          <w:numId w:val="16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F86BB5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При повышении температуры тела до 38°С и при отсутствии симптомов тяжёлого перегрева однократно дайте подходящее по возрасту и дозировке жаропонижающее.</w:t>
      </w:r>
    </w:p>
    <w:p w:rsidR="00795D1E" w:rsidRPr="00795D1E" w:rsidRDefault="00795D1E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При лёгком и среднем тепловом ударе таких мер бывает достаточно, чтобы облегчить текущее состояния ребёнка и предотвратить возможные ухудшения.</w:t>
      </w:r>
    </w:p>
    <w:p w:rsidR="00795D1E" w:rsidRPr="00795D1E" w:rsidRDefault="00F86BB5" w:rsidP="00F86BB5">
      <w:pPr>
        <w:rPr>
          <w:rFonts w:ascii="Monotype Corsiva" w:eastAsia="Times New Roman" w:hAnsi="Monotype Corsiva" w:cs="Times New Roman"/>
          <w:b/>
          <w:bCs/>
          <w:color w:val="FF3300"/>
          <w:spacing w:val="3"/>
          <w:sz w:val="44"/>
          <w:szCs w:val="44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</w:rPr>
      </w:pPr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 wp14:anchorId="2FF06AC2">
            <wp:simplePos x="0" y="0"/>
            <wp:positionH relativeFrom="column">
              <wp:posOffset>3050540</wp:posOffset>
            </wp:positionH>
            <wp:positionV relativeFrom="paragraph">
              <wp:posOffset>92710</wp:posOffset>
            </wp:positionV>
            <wp:extent cx="3613785" cy="2409825"/>
            <wp:effectExtent l="0" t="0" r="5715" b="9525"/>
            <wp:wrapSquare wrapText="bothSides"/>
            <wp:docPr id="7" name="Рисунок 7" descr="признаки теплового удара 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знаки теплового удара у ребенка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564">
        <w:rPr>
          <w:rFonts w:ascii="Monotype Corsiva" w:hAnsi="Monotype Corsiva"/>
          <w:b/>
          <w:bCs/>
          <w:color w:val="A50021"/>
          <w:sz w:val="32"/>
          <w:szCs w:val="32"/>
        </w:rPr>
        <w:t xml:space="preserve"> </w:t>
      </w:r>
      <w:r w:rsidR="00795D1E" w:rsidRPr="00795D1E">
        <w:rPr>
          <w:rFonts w:ascii="Monotype Corsiva" w:eastAsia="Times New Roman" w:hAnsi="Monotype Corsiva" w:cs="Times New Roman"/>
          <w:b/>
          <w:bCs/>
          <w:color w:val="FF3300"/>
          <w:spacing w:val="3"/>
          <w:sz w:val="44"/>
          <w:szCs w:val="44"/>
          <w:lang w:eastAsia="ru-RU"/>
          <w14:reflection w14:blurRad="6350" w14:stA="50000" w14:stPos="0" w14:endA="300" w14:endPos="50000" w14:dist="29997" w14:dir="5400000" w14:fadeDir="5400000" w14:sx="100000" w14:sy="-100000" w14:kx="0" w14:ky="0" w14:algn="bl"/>
        </w:rPr>
        <w:t>Солнечный удар и тепловой удар – в чем отличия?</w:t>
      </w:r>
    </w:p>
    <w:p w:rsidR="00567564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2"/>
          <w:szCs w:val="32"/>
          <w:lang w:eastAsia="ru-RU"/>
        </w:rPr>
        <w:t>Солнечный удар — это расстройство работы головного мозга из-за</w:t>
      </w:r>
      <w:r w:rsidRPr="00567564">
        <w:rPr>
          <w:rFonts w:ascii="Monotype Corsiva" w:eastAsia="Times New Roman" w:hAnsi="Monotype Corsiva" w:cs="Times New Roman"/>
          <w:b/>
          <w:bCs/>
          <w:color w:val="A50021"/>
          <w:spacing w:val="3"/>
          <w:sz w:val="32"/>
          <w:szCs w:val="32"/>
          <w:lang w:eastAsia="ru-RU"/>
        </w:rPr>
        <w:t xml:space="preserve"> </w:t>
      </w: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2"/>
          <w:szCs w:val="32"/>
          <w:lang w:eastAsia="ru-RU"/>
        </w:rPr>
        <w:t>продолжительного воздействия солнечных лучей на непокрытую поверхность головы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. </w:t>
      </w:r>
    </w:p>
    <w:p w:rsidR="00795D1E" w:rsidRPr="00795D1E" w:rsidRDefault="00795D1E" w:rsidP="00567564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lastRenderedPageBreak/>
        <w:t>То есть это особая форма теплового удара, характерная именно для жарких летних месяцев, при которой нарушается не только потоотделение, но и кровообращение. Развитие болезненного состояния может произойти как во время пребывания на солнце, так и несколько часов спустя.</w:t>
      </w:r>
    </w:p>
    <w:p w:rsidR="00795D1E" w:rsidRPr="00567564" w:rsidRDefault="00795D1E" w:rsidP="00567564">
      <w:pPr>
        <w:spacing w:after="0"/>
        <w:ind w:firstLine="708"/>
        <w:rPr>
          <w:rFonts w:ascii="Monotype Corsiva" w:hAnsi="Monotype Corsiva"/>
          <w:b/>
          <w:bCs/>
          <w:color w:val="0066FF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</w:pPr>
      <w:r w:rsidRPr="00567564">
        <w:rPr>
          <w:rFonts w:ascii="Monotype Corsiva" w:hAnsi="Monotype Corsiva"/>
          <w:b/>
          <w:bCs/>
          <w:color w:val="0066FF"/>
          <w:sz w:val="32"/>
          <w:szCs w:val="32"/>
          <w14:glow w14:rad="63500">
            <w14:schemeClr w14:val="accent4">
              <w14:alpha w14:val="60000"/>
              <w14:satMod w14:val="175000"/>
            </w14:schemeClr>
          </w14:glow>
        </w:rPr>
        <w:t>Опасность солнечного удара в том, что он чаще, чем обычный перегрев, приводит к тяжёлым последствиям в виде остановки дыхания, комы и даже смерти. По официальным данным, в особо тяжких случаях при отсутствии срочной медицинской помощи порядка 20 процентов пострадавших от перегрева и солнечного удара в итоге погибают.</w:t>
      </w:r>
    </w:p>
    <w:p w:rsidR="00F86BB5" w:rsidRDefault="00F86BB5" w:rsidP="00567564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567564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Ключевая причина солнечного удара понятна из названия этого патологического состояния: прямое, интенсивное или продолжительное воздействие солнечного света на поверхность головы.</w:t>
      </w:r>
    </w:p>
    <w:p w:rsidR="00654CE3" w:rsidRDefault="00795D1E" w:rsidP="00654CE3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Другими причинами солнечного удара могут стать:</w:t>
      </w:r>
    </w:p>
    <w:p w:rsidR="00654CE3" w:rsidRPr="00654CE3" w:rsidRDefault="00795D1E" w:rsidP="00654CE3">
      <w:pPr>
        <w:pStyle w:val="a4"/>
        <w:numPr>
          <w:ilvl w:val="0"/>
          <w:numId w:val="13"/>
        </w:numPr>
        <w:spacing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654CE3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Высокая физическая активность на улице в сухую безветренную погоду.</w:t>
      </w:r>
    </w:p>
    <w:p w:rsidR="00654CE3" w:rsidRPr="00654CE3" w:rsidRDefault="00795D1E" w:rsidP="00654CE3">
      <w:pPr>
        <w:pStyle w:val="a4"/>
        <w:numPr>
          <w:ilvl w:val="0"/>
          <w:numId w:val="13"/>
        </w:numPr>
        <w:spacing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654CE3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Слишком плотная и тесная одежда.</w:t>
      </w:r>
    </w:p>
    <w:p w:rsidR="00567564" w:rsidRPr="00654CE3" w:rsidRDefault="00795D1E" w:rsidP="00654CE3">
      <w:pPr>
        <w:pStyle w:val="a4"/>
        <w:numPr>
          <w:ilvl w:val="0"/>
          <w:numId w:val="13"/>
        </w:numPr>
        <w:spacing w:after="0"/>
        <w:ind w:left="0"/>
        <w:rPr>
          <w:rFonts w:eastAsia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654CE3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Пребывание в плохо проветриваемых помещениях, наполненных солнечным светом.</w:t>
      </w:r>
    </w:p>
    <w:p w:rsidR="00F86BB5" w:rsidRDefault="00F86BB5" w:rsidP="00654CE3">
      <w:pPr>
        <w:spacing w:after="0"/>
        <w:outlineLvl w:val="2"/>
        <w:rPr>
          <w:rFonts w:ascii="Monotype Corsiva" w:eastAsia="Times New Roman" w:hAnsi="Monotype Corsiva" w:cs="Times New Roman"/>
          <w:b/>
          <w:bCs/>
          <w:color w:val="0066FF"/>
          <w:spacing w:val="3"/>
          <w:sz w:val="48"/>
          <w:szCs w:val="4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95D1E" w:rsidRPr="00795D1E" w:rsidRDefault="00567564" w:rsidP="00654CE3">
      <w:pPr>
        <w:spacing w:after="0"/>
        <w:outlineLvl w:val="2"/>
        <w:rPr>
          <w:rFonts w:eastAsia="Times New Roman" w:cs="Times New Roman"/>
          <w:color w:val="3A424D"/>
          <w:spacing w:val="3"/>
          <w:sz w:val="48"/>
          <w:szCs w:val="4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</w:rPr>
      </w:pPr>
      <w:r w:rsidRPr="00795D1E">
        <w:rPr>
          <w:rFonts w:ascii="Monotype Corsiva" w:eastAsia="Times New Roman" w:hAnsi="Monotype Corsiva" w:cs="Times New Roman"/>
          <w:noProof/>
          <w:color w:val="0066FF"/>
          <w:spacing w:val="3"/>
          <w:sz w:val="48"/>
          <w:szCs w:val="4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353C5EF5">
            <wp:simplePos x="0" y="0"/>
            <wp:positionH relativeFrom="column">
              <wp:posOffset>2846070</wp:posOffset>
            </wp:positionH>
            <wp:positionV relativeFrom="paragraph">
              <wp:posOffset>137795</wp:posOffset>
            </wp:positionV>
            <wp:extent cx="3943350" cy="2628900"/>
            <wp:effectExtent l="0" t="0" r="0" b="0"/>
            <wp:wrapSquare wrapText="bothSides"/>
            <wp:docPr id="8" name="Рисунок 8" descr="тепловой удар у ребенка симпто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пловой удар у ребенка симптомы 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0066FF"/>
          <w:spacing w:val="3"/>
          <w:sz w:val="48"/>
          <w:szCs w:val="48"/>
          <w:lang w:eastAsia="ru-RU"/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Симптомы солнечного удара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Поскольку и тепловой, и солнечный удар возникают по сходным причинам, симптомы у них похожи. Сначала у ребёнка появляются вялость, зевота, сонливость. При усугублении состояния они перетекают в слабость, начинается головокружение, появляются шум в ушах и потемнение в глазах, дыхание учащается.</w:t>
      </w:r>
    </w:p>
    <w:p w:rsidR="00F86BB5" w:rsidRDefault="00F86BB5" w:rsidP="003765EF">
      <w:pPr>
        <w:spacing w:after="0"/>
        <w:rPr>
          <w:rFonts w:ascii="Monotype Corsiva" w:eastAsia="Times New Roman" w:hAnsi="Monotype Corsiva" w:cs="Times New Roman"/>
          <w:color w:val="0066FF"/>
          <w:spacing w:val="3"/>
          <w:sz w:val="36"/>
          <w:szCs w:val="36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795D1E" w:rsidRPr="00795D1E" w:rsidRDefault="00795D1E" w:rsidP="003765EF">
      <w:pPr>
        <w:spacing w:after="0"/>
        <w:rPr>
          <w:rFonts w:ascii="Monotype Corsiva" w:eastAsia="Times New Roman" w:hAnsi="Monotype Corsiva" w:cs="Times New Roman"/>
          <w:color w:val="3A424D"/>
          <w:spacing w:val="3"/>
          <w:sz w:val="36"/>
          <w:szCs w:val="36"/>
          <w:lang w:eastAsia="ru-RU"/>
        </w:rPr>
      </w:pPr>
      <w:r w:rsidRPr="00795D1E">
        <w:rPr>
          <w:rFonts w:ascii="Monotype Corsiva" w:eastAsia="Times New Roman" w:hAnsi="Monotype Corsiva" w:cs="Times New Roman"/>
          <w:color w:val="0066FF"/>
          <w:spacing w:val="3"/>
          <w:sz w:val="36"/>
          <w:szCs w:val="36"/>
          <w:lang w:eastAsia="ru-RU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Основные симптомы солнечного удара лёгкой и средней тяжести:</w:t>
      </w:r>
    </w:p>
    <w:p w:rsidR="00795D1E" w:rsidRPr="00795D1E" w:rsidRDefault="00795D1E" w:rsidP="003765EF">
      <w:pPr>
        <w:numPr>
          <w:ilvl w:val="0"/>
          <w:numId w:val="9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Головная боль.</w:t>
      </w:r>
    </w:p>
    <w:p w:rsidR="00795D1E" w:rsidRPr="00795D1E" w:rsidRDefault="00795D1E" w:rsidP="003765EF">
      <w:pPr>
        <w:numPr>
          <w:ilvl w:val="0"/>
          <w:numId w:val="9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Тошнота и рвота.</w:t>
      </w:r>
    </w:p>
    <w:p w:rsidR="00795D1E" w:rsidRPr="00795D1E" w:rsidRDefault="00795D1E" w:rsidP="003765EF">
      <w:pPr>
        <w:numPr>
          <w:ilvl w:val="0"/>
          <w:numId w:val="9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Слабый и частый пульс.</w:t>
      </w:r>
    </w:p>
    <w:p w:rsidR="00795D1E" w:rsidRPr="00795D1E" w:rsidRDefault="00795D1E" w:rsidP="003765EF">
      <w:pPr>
        <w:numPr>
          <w:ilvl w:val="0"/>
          <w:numId w:val="9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Повышение температуры тела до 38°С.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Также солнечный удар может сопровождаться ожогами кожи.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 тяжёлых и особо тяжёлых случаях у детей наблюдаются спутанное сознание, обморок и судороги, температура повышается до экстремальных значений, то есть выше 40°С, возможно непроизвольное мочеиспускание или дефекация, остановка дыхания, кома.</w:t>
      </w:r>
    </w:p>
    <w:p w:rsidR="00795D1E" w:rsidRPr="00795D1E" w:rsidRDefault="00D66B64" w:rsidP="003765EF">
      <w:pPr>
        <w:spacing w:after="0"/>
        <w:outlineLvl w:val="1"/>
        <w:rPr>
          <w:rFonts w:ascii="Monotype Corsiva" w:eastAsia="Times New Roman" w:hAnsi="Monotype Corsiva" w:cs="Times New Roman"/>
          <w:b/>
          <w:bCs/>
          <w:color w:val="A50021"/>
          <w:spacing w:val="3"/>
          <w:sz w:val="45"/>
          <w:szCs w:val="45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795D1E">
        <w:rPr>
          <w:rFonts w:ascii="Monotype Corsiva" w:eastAsia="Times New Roman" w:hAnsi="Monotype Corsiva" w:cs="Times New Roman"/>
          <w:b/>
          <w:bCs/>
          <w:noProof/>
          <w:color w:val="A50021"/>
          <w:spacing w:val="3"/>
          <w:sz w:val="27"/>
          <w:szCs w:val="27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lastRenderedPageBreak/>
        <w:drawing>
          <wp:anchor distT="0" distB="0" distL="114300" distR="114300" simplePos="0" relativeHeight="251663360" behindDoc="0" locked="0" layoutInCell="1" allowOverlap="1" wp14:anchorId="6813A59B">
            <wp:simplePos x="0" y="0"/>
            <wp:positionH relativeFrom="column">
              <wp:posOffset>2872105</wp:posOffset>
            </wp:positionH>
            <wp:positionV relativeFrom="paragraph">
              <wp:posOffset>359410</wp:posOffset>
            </wp:positionV>
            <wp:extent cx="3811905" cy="2524125"/>
            <wp:effectExtent l="0" t="0" r="0" b="9525"/>
            <wp:wrapSquare wrapText="bothSides"/>
            <wp:docPr id="9" name="Рисунок 9" descr="перегрев у ребенка симпт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ерегрев у ребенка симптомы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45"/>
          <w:szCs w:val="45"/>
          <w:lang w:eastAsia="ru-RU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Как оказать первую помощь ребёнку при солнечном ударе?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Алгоритм действий тот же, что и при тепловом ударе. Первым делом уложите пострадавшего в затенённом месте или прохладном помещении, обеспечьте приток свежего воздуха, напоите охлаждённой водой, можно минеральной.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Также при солнечном ударе у ребёнка необходимо:</w:t>
      </w:r>
    </w:p>
    <w:p w:rsidR="00795D1E" w:rsidRPr="00795D1E" w:rsidRDefault="00795D1E" w:rsidP="003765EF">
      <w:pPr>
        <w:numPr>
          <w:ilvl w:val="0"/>
          <w:numId w:val="10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Снять с него стесняющую и синтетическую одежду.</w:t>
      </w:r>
    </w:p>
    <w:p w:rsidR="00795D1E" w:rsidRPr="00795D1E" w:rsidRDefault="00795D1E" w:rsidP="003765EF">
      <w:pPr>
        <w:numPr>
          <w:ilvl w:val="0"/>
          <w:numId w:val="10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Наложить холодные компрессы/лёд на лоб, виски и затылок.</w:t>
      </w:r>
    </w:p>
    <w:p w:rsidR="00795D1E" w:rsidRPr="00795D1E" w:rsidRDefault="00795D1E" w:rsidP="003765EF">
      <w:pPr>
        <w:numPr>
          <w:ilvl w:val="0"/>
          <w:numId w:val="10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Обернуть пострадавшего влажной простыней.</w:t>
      </w:r>
    </w:p>
    <w:p w:rsidR="00795D1E" w:rsidRPr="00795D1E" w:rsidRDefault="00795D1E" w:rsidP="003765EF">
      <w:pPr>
        <w:numPr>
          <w:ilvl w:val="0"/>
          <w:numId w:val="10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Приподнять ноги и голову при нарушениях сознания.</w:t>
      </w:r>
    </w:p>
    <w:p w:rsidR="00795D1E" w:rsidRPr="00795D1E" w:rsidRDefault="00795D1E" w:rsidP="003765EF">
      <w:pPr>
        <w:numPr>
          <w:ilvl w:val="0"/>
          <w:numId w:val="10"/>
        </w:numPr>
        <w:spacing w:before="100" w:beforeAutospacing="1"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Дать понюхать ватный тампон, смоченный нашатырным спиртом.</w:t>
      </w:r>
    </w:p>
    <w:p w:rsidR="00D66B64" w:rsidRPr="00D66B64" w:rsidRDefault="00795D1E" w:rsidP="00D66B64">
      <w:pPr>
        <w:spacing w:after="0"/>
        <w:ind w:firstLine="360"/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D66B64"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Что касается солнечных ожогов кожи, то, при незначительном покраснении, можно использовать как народные средства, так и специальные кремы и мази на основе </w:t>
      </w:r>
      <w:proofErr w:type="spellStart"/>
      <w:r w:rsidRPr="00D66B64"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пантенола</w:t>
      </w:r>
      <w:proofErr w:type="spellEnd"/>
      <w:r w:rsidRPr="00D66B64"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. </w:t>
      </w:r>
    </w:p>
    <w:p w:rsidR="00795D1E" w:rsidRPr="00D66B64" w:rsidRDefault="00795D1E" w:rsidP="00D66B64">
      <w:pPr>
        <w:ind w:firstLine="360"/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D66B64">
        <w:rPr>
          <w:rFonts w:ascii="Monotype Corsiva" w:hAnsi="Monotype Corsiva"/>
          <w:b/>
          <w:bCs/>
          <w:color w:val="2E74B5" w:themeColor="accent5" w:themeShade="BF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Если же ребёнок обгорел сильно, необходимо обратиться к врачу дерматологу, который подберёт медикаменты и проконтролирует ход восстановления повреждённых кожных покровов.</w:t>
      </w:r>
    </w:p>
    <w:p w:rsidR="00795D1E" w:rsidRPr="00795D1E" w:rsidRDefault="00D66B64" w:rsidP="003765EF">
      <w:pPr>
        <w:spacing w:after="0"/>
        <w:outlineLvl w:val="1"/>
        <w:rPr>
          <w:rFonts w:ascii="Monotype Corsiva" w:eastAsia="Times New Roman" w:hAnsi="Monotype Corsiva" w:cs="Times New Roman"/>
          <w:b/>
          <w:bCs/>
          <w:color w:val="A50021"/>
          <w:spacing w:val="3"/>
          <w:sz w:val="48"/>
          <w:szCs w:val="48"/>
          <w:lang w:eastAsia="ru-RU"/>
        </w:rPr>
      </w:pPr>
      <w:r w:rsidRPr="00795D1E">
        <w:rPr>
          <w:rFonts w:ascii="Monotype Corsiva" w:hAnsi="Monotype Corsiva"/>
          <w:b/>
          <w:bCs/>
          <w:noProof/>
          <w:color w:val="A50021"/>
          <w:sz w:val="48"/>
          <w:szCs w:val="48"/>
          <w:lang w:eastAsia="ru-RU"/>
        </w:rPr>
        <w:drawing>
          <wp:anchor distT="0" distB="0" distL="114300" distR="114300" simplePos="0" relativeHeight="251664384" behindDoc="0" locked="0" layoutInCell="1" allowOverlap="1" wp14:anchorId="54C52BE2">
            <wp:simplePos x="0" y="0"/>
            <wp:positionH relativeFrom="column">
              <wp:posOffset>2459990</wp:posOffset>
            </wp:positionH>
            <wp:positionV relativeFrom="paragraph">
              <wp:posOffset>0</wp:posOffset>
            </wp:positionV>
            <wp:extent cx="3843020" cy="2562225"/>
            <wp:effectExtent l="0" t="0" r="5080" b="9525"/>
            <wp:wrapSquare wrapText="bothSides"/>
            <wp:docPr id="10" name="Рисунок 10" descr="перегрев у ребенка симпт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егрев у ребенка симптомы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48"/>
          <w:szCs w:val="48"/>
          <w:lang w:eastAsia="ru-RU"/>
        </w:rPr>
        <w:t>Если всё серьёзно: когда вызывать скорую при тепловом или солнечном ударе?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Нужно обязательно обращаться за медицинской помощью, если вы поняли, что перегрев или солнечный удар случился у ребёнка </w:t>
      </w: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lang w:eastAsia="ru-RU"/>
        </w:rPr>
        <w:t>младше пяти лет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. Дети в этом возрасте сильнее подвержены осложнениям.</w:t>
      </w:r>
    </w:p>
    <w:p w:rsidR="00D66B64" w:rsidRDefault="00795D1E" w:rsidP="00D66B64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lastRenderedPageBreak/>
        <w:t>В случае с детьми постарше сигналом для обращения к медикам должно послужить </w:t>
      </w: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lang w:eastAsia="ru-RU"/>
        </w:rPr>
        <w:t>отсутствие улучшений после самостоятельно оказанной первой помощи</w:t>
      </w:r>
      <w:r w:rsidRPr="00795D1E">
        <w:rPr>
          <w:rFonts w:ascii="Monotype Corsiva" w:eastAsia="Times New Roman" w:hAnsi="Monotype Corsiva" w:cs="Times New Roman"/>
          <w:color w:val="A50021"/>
          <w:spacing w:val="3"/>
          <w:sz w:val="36"/>
          <w:szCs w:val="36"/>
          <w:lang w:eastAsia="ru-RU"/>
        </w:rPr>
        <w:t>.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</w:p>
    <w:p w:rsidR="00795D1E" w:rsidRPr="00795D1E" w:rsidRDefault="00795D1E" w:rsidP="00D66B64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Вызывайте неотложку или сами везите пострадавшего ребёнка в больницу для проведения необходимого лечения. </w:t>
      </w:r>
    </w:p>
    <w:p w:rsidR="00D66B64" w:rsidRDefault="00795D1E" w:rsidP="00D66B64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lang w:eastAsia="ru-RU"/>
        </w:rPr>
        <w:t>Срочно </w:t>
      </w: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вызывайте скорую помощь, если у ребёнка:</w:t>
      </w:r>
    </w:p>
    <w:p w:rsidR="00D66B64" w:rsidRPr="00D66B64" w:rsidRDefault="00795D1E" w:rsidP="00D66B64">
      <w:pPr>
        <w:pStyle w:val="a4"/>
        <w:numPr>
          <w:ilvl w:val="0"/>
          <w:numId w:val="14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D66B64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Температура тела держится выше 39,5°С.</w:t>
      </w:r>
    </w:p>
    <w:p w:rsidR="00D66B64" w:rsidRPr="00D66B64" w:rsidRDefault="00795D1E" w:rsidP="00D66B64">
      <w:pPr>
        <w:pStyle w:val="a4"/>
        <w:numPr>
          <w:ilvl w:val="0"/>
          <w:numId w:val="14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D66B64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Продолжительные неоднократные судороги.</w:t>
      </w:r>
    </w:p>
    <w:p w:rsidR="00D66B64" w:rsidRPr="00D66B64" w:rsidRDefault="00795D1E" w:rsidP="00D66B64">
      <w:pPr>
        <w:pStyle w:val="a4"/>
        <w:numPr>
          <w:ilvl w:val="0"/>
          <w:numId w:val="14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D66B64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Устойчивое нарушение сознания.</w:t>
      </w:r>
    </w:p>
    <w:p w:rsidR="00795D1E" w:rsidRPr="00D66B64" w:rsidRDefault="00795D1E" w:rsidP="00D66B64">
      <w:pPr>
        <w:pStyle w:val="a4"/>
        <w:numPr>
          <w:ilvl w:val="0"/>
          <w:numId w:val="14"/>
        </w:numPr>
        <w:spacing w:after="0"/>
        <w:ind w:left="142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D66B64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Нарушения дыхания и (или) кровообращения.</w:t>
      </w:r>
    </w:p>
    <w:p w:rsidR="00795D1E" w:rsidRPr="00795D1E" w:rsidRDefault="00795D1E" w:rsidP="00D66B64">
      <w:pPr>
        <w:spacing w:after="0"/>
        <w:ind w:firstLine="708"/>
        <w:rPr>
          <w:rFonts w:ascii="Monotype Corsiva" w:eastAsia="Times New Roman" w:hAnsi="Monotype Corsiva" w:cs="Times New Roman"/>
          <w:b/>
          <w:bCs/>
          <w:color w:val="FF0000"/>
          <w:spacing w:val="3"/>
          <w:sz w:val="32"/>
          <w:szCs w:val="32"/>
          <w:lang w:eastAsia="ru-RU"/>
        </w:rPr>
      </w:pPr>
      <w:r w:rsidRPr="00795D1E">
        <w:rPr>
          <w:rFonts w:ascii="Monotype Corsiva" w:eastAsia="Times New Roman" w:hAnsi="Monotype Corsiva" w:cs="Times New Roman"/>
          <w:b/>
          <w:bCs/>
          <w:color w:val="FF0000"/>
          <w:spacing w:val="3"/>
          <w:sz w:val="32"/>
          <w:szCs w:val="32"/>
          <w:lang w:eastAsia="ru-RU"/>
        </w:rPr>
        <w:t>До встречи с медиками не нужно давать ребёнку жаропонижающие, поскольку в данном случае они не собьют температуру и могут исказить клиническую картину.</w:t>
      </w:r>
    </w:p>
    <w:p w:rsidR="00795D1E" w:rsidRPr="00795D1E" w:rsidRDefault="00795D1E" w:rsidP="003765EF">
      <w:pPr>
        <w:spacing w:after="0"/>
        <w:rPr>
          <w:rFonts w:ascii="Monotype Corsiva" w:eastAsia="Times New Roman" w:hAnsi="Monotype Corsiva" w:cs="Times New Roman"/>
          <w:b/>
          <w:bCs/>
          <w:color w:val="FF0000"/>
          <w:spacing w:val="3"/>
          <w:sz w:val="32"/>
          <w:szCs w:val="32"/>
          <w:lang w:eastAsia="ru-RU"/>
        </w:rPr>
      </w:pPr>
      <w:r w:rsidRPr="00795D1E">
        <w:rPr>
          <w:rFonts w:ascii="Monotype Corsiva" w:eastAsia="Times New Roman" w:hAnsi="Monotype Corsiva" w:cs="Times New Roman"/>
          <w:b/>
          <w:bCs/>
          <w:color w:val="FF0000"/>
          <w:spacing w:val="3"/>
          <w:sz w:val="32"/>
          <w:szCs w:val="32"/>
          <w:lang w:eastAsia="ru-RU"/>
        </w:rPr>
        <w:t>Как правило, при тепловом ударе средней тяжести лечение проходит амбулаторно, но в тяжёлых случаях требуется интенсивная терапия в стационаре с применением капельниц и уколов.</w:t>
      </w:r>
    </w:p>
    <w:p w:rsidR="00795D1E" w:rsidRPr="00795D1E" w:rsidRDefault="00005FB9" w:rsidP="003765EF">
      <w:pPr>
        <w:spacing w:before="100" w:beforeAutospacing="1" w:after="0"/>
        <w:outlineLvl w:val="2"/>
        <w:rPr>
          <w:rFonts w:ascii="Monotype Corsiva" w:eastAsia="Times New Roman" w:hAnsi="Monotype Corsiva" w:cs="Times New Roman"/>
          <w:b/>
          <w:bCs/>
          <w:color w:val="3A424D"/>
          <w:spacing w:val="3"/>
          <w:sz w:val="48"/>
          <w:szCs w:val="48"/>
          <w:lang w:eastAsia="ru-RU"/>
        </w:rPr>
      </w:pPr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 wp14:anchorId="2B31719E">
            <wp:simplePos x="0" y="0"/>
            <wp:positionH relativeFrom="column">
              <wp:posOffset>3002915</wp:posOffset>
            </wp:positionH>
            <wp:positionV relativeFrom="paragraph">
              <wp:posOffset>541020</wp:posOffset>
            </wp:positionV>
            <wp:extent cx="3600158" cy="2400300"/>
            <wp:effectExtent l="0" t="0" r="635" b="0"/>
            <wp:wrapSquare wrapText="bothSides"/>
            <wp:docPr id="11" name="Рисунок 11" descr="перегрев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грев ребенк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158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7030A0"/>
          <w:spacing w:val="3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Экстренная доврачебная помощь ребёнку при тепловом или солнечном ударе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Пока вы ждете скорую помощь, важно сделать так, чтобы пострадавшему ребёнку не стало ещё хуже. В тяжёлых ситуациях можно облегчить симптомы и не усугубить состояние.</w:t>
      </w:r>
    </w:p>
    <w:p w:rsidR="00005FB9" w:rsidRDefault="00795D1E" w:rsidP="00005FB9">
      <w:pPr>
        <w:pStyle w:val="a4"/>
        <w:numPr>
          <w:ilvl w:val="0"/>
          <w:numId w:val="15"/>
        </w:numPr>
        <w:spacing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005FB9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Если у ребёнка судороги, нужно максимально его обезопасить от возможных механических травм и уложить на ровную поверхность, повернув голову на бок, а также убрать все посторонние и острые предметы.</w:t>
      </w:r>
    </w:p>
    <w:p w:rsidR="00005FB9" w:rsidRDefault="00795D1E" w:rsidP="00005FB9">
      <w:pPr>
        <w:pStyle w:val="a4"/>
        <w:numPr>
          <w:ilvl w:val="0"/>
          <w:numId w:val="15"/>
        </w:numPr>
        <w:spacing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При потере сознания, но наличии пульса и дыхания, положите ребёнка на живот, голову поверите на бок. Такое положение позволит свободно дышать, убережёт от удушья или вдыхания рвотных масс.</w:t>
      </w:r>
    </w:p>
    <w:p w:rsidR="00795D1E" w:rsidRPr="00795D1E" w:rsidRDefault="00795D1E" w:rsidP="004555D2">
      <w:pPr>
        <w:pStyle w:val="a4"/>
        <w:numPr>
          <w:ilvl w:val="0"/>
          <w:numId w:val="15"/>
        </w:numPr>
        <w:spacing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Если вдруг произошла остановка дыхания или перестал прощупываться пульс, немедленно начинайте самостоятельные реанимационные мероприятия, не дожидаясь врачей. Необходимо делать искусственное дыхание и непрямой массаж сердца, пока не возобновится работа лёгких и не появится пульс. При этом учитывайте вес ребёнка и не прилагайте слишком интенсивных усилий — это может привести к травмам грудной клетки.</w:t>
      </w:r>
    </w:p>
    <w:p w:rsidR="00005FB9" w:rsidRDefault="00005FB9" w:rsidP="003765EF">
      <w:pPr>
        <w:spacing w:after="0"/>
        <w:outlineLvl w:val="1"/>
        <w:rPr>
          <w:rFonts w:eastAsia="Times New Roman" w:cs="Times New Roman"/>
          <w:color w:val="3A424D"/>
          <w:spacing w:val="3"/>
          <w:sz w:val="45"/>
          <w:szCs w:val="45"/>
          <w:lang w:eastAsia="ru-RU"/>
        </w:rPr>
      </w:pPr>
    </w:p>
    <w:p w:rsidR="00795D1E" w:rsidRPr="00795D1E" w:rsidRDefault="005B09B1" w:rsidP="003765EF">
      <w:pPr>
        <w:spacing w:after="0"/>
        <w:outlineLvl w:val="1"/>
        <w:rPr>
          <w:rFonts w:ascii="Monotype Corsiva" w:eastAsia="Times New Roman" w:hAnsi="Monotype Corsiva" w:cs="Times New Roman"/>
          <w:b/>
          <w:bCs/>
          <w:color w:val="00B050"/>
          <w:spacing w:val="3"/>
          <w:sz w:val="52"/>
          <w:szCs w:val="52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95D1E">
        <w:rPr>
          <w:rFonts w:ascii="Monotype Corsiva" w:eastAsia="Times New Roman" w:hAnsi="Monotype Corsiva" w:cs="Times New Roman"/>
          <w:b/>
          <w:bCs/>
          <w:noProof/>
          <w:color w:val="00B050"/>
          <w:spacing w:val="3"/>
          <w:sz w:val="52"/>
          <w:szCs w:val="52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drawing>
          <wp:anchor distT="0" distB="0" distL="114300" distR="114300" simplePos="0" relativeHeight="251666432" behindDoc="0" locked="0" layoutInCell="1" allowOverlap="1" wp14:anchorId="22E07F2F">
            <wp:simplePos x="0" y="0"/>
            <wp:positionH relativeFrom="column">
              <wp:posOffset>3093720</wp:posOffset>
            </wp:positionH>
            <wp:positionV relativeFrom="paragraph">
              <wp:posOffset>452755</wp:posOffset>
            </wp:positionV>
            <wp:extent cx="3543300" cy="2362200"/>
            <wp:effectExtent l="0" t="0" r="0" b="0"/>
            <wp:wrapSquare wrapText="bothSides"/>
            <wp:docPr id="12" name="Рисунок 12" descr="тепловой удар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епловой удар у детей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795D1E">
        <w:rPr>
          <w:rFonts w:ascii="Monotype Corsiva" w:eastAsia="Times New Roman" w:hAnsi="Monotype Corsiva" w:cs="Times New Roman"/>
          <w:b/>
          <w:bCs/>
          <w:color w:val="00B050"/>
          <w:spacing w:val="3"/>
          <w:sz w:val="52"/>
          <w:szCs w:val="52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Как обезопасить ребёнка от теплового и солнечного удара?</w:t>
      </w: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795D1E" w:rsidRPr="00795D1E" w:rsidRDefault="00795D1E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Чтобы ребёнок не перегрелся, он не должен подолгу находится в душном и влажном помещении с высокой температурой.</w:t>
      </w:r>
    </w:p>
    <w:p w:rsidR="00795D1E" w:rsidRDefault="00795D1E" w:rsidP="003765EF">
      <w:pPr>
        <w:spacing w:after="0"/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lang w:eastAsia="ru-RU"/>
        </w:rPr>
      </w:pPr>
      <w:r w:rsidRPr="00795D1E">
        <w:rPr>
          <w:rFonts w:ascii="Monotype Corsiva" w:eastAsia="Times New Roman" w:hAnsi="Monotype Corsiva" w:cs="Times New Roman"/>
          <w:b/>
          <w:bCs/>
          <w:color w:val="A50021"/>
          <w:spacing w:val="3"/>
          <w:sz w:val="36"/>
          <w:szCs w:val="36"/>
          <w:lang w:eastAsia="ru-RU"/>
        </w:rPr>
        <w:t>Детей ни в коем случае нельзя оставлять в закрытых автомобилях! </w:t>
      </w:r>
    </w:p>
    <w:p w:rsidR="00005FB9" w:rsidRPr="00795D1E" w:rsidRDefault="00005FB9" w:rsidP="003765EF">
      <w:pPr>
        <w:spacing w:after="0"/>
        <w:rPr>
          <w:rFonts w:ascii="Monotype Corsiva" w:eastAsia="Times New Roman" w:hAnsi="Monotype Corsiva" w:cs="Times New Roman"/>
          <w:color w:val="A50021"/>
          <w:spacing w:val="3"/>
          <w:sz w:val="36"/>
          <w:szCs w:val="36"/>
          <w:lang w:eastAsia="ru-RU"/>
        </w:rPr>
      </w:pPr>
    </w:p>
    <w:p w:rsidR="00891543" w:rsidRDefault="00891543" w:rsidP="00891543">
      <w:pPr>
        <w:spacing w:after="0"/>
        <w:rPr>
          <w:rFonts w:ascii="Monotype Corsiva" w:hAnsi="Monotype Corsiva"/>
          <w:color w:val="FFC000" w:themeColor="accent4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  <w:r w:rsidRPr="00795D1E">
        <w:rPr>
          <w:rFonts w:eastAsia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 wp14:anchorId="197BFE2D">
            <wp:simplePos x="0" y="0"/>
            <wp:positionH relativeFrom="column">
              <wp:posOffset>3093085</wp:posOffset>
            </wp:positionH>
            <wp:positionV relativeFrom="paragraph">
              <wp:posOffset>1495425</wp:posOffset>
            </wp:positionV>
            <wp:extent cx="3514090" cy="2333625"/>
            <wp:effectExtent l="0" t="0" r="0" b="9525"/>
            <wp:wrapSquare wrapText="bothSides"/>
            <wp:docPr id="13" name="Рисунок 13" descr="перегрев ребенка на солнце симпто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егрев ребенка на солнце симптомы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1E" w:rsidRPr="00891543">
        <w:rPr>
          <w:rFonts w:ascii="Monotype Corsiva" w:hAnsi="Monotype Corsiva"/>
          <w:color w:val="FFC000" w:themeColor="accent4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Согласно </w:t>
      </w:r>
      <w:hyperlink r:id="rId16" w:history="1">
        <w:r w:rsidR="00795D1E" w:rsidRPr="00891543">
          <w:rPr>
            <w:rStyle w:val="a3"/>
            <w:rFonts w:ascii="Monotype Corsiva" w:hAnsi="Monotype Corsiva"/>
            <w:color w:val="FFC000" w:themeColor="accent4"/>
            <w:sz w:val="32"/>
            <w:szCs w:val="32"/>
            <w14:shadow w14:blurRad="63500" w14:dist="50800" w14:dir="10800000" w14:sx="0" w14:sy="0" w14:kx="0" w14:ky="0" w14:algn="none">
              <w14:srgbClr w14:val="000000">
                <w14:alpha w14:val="50000"/>
              </w14:srgbClr>
            </w14:shadow>
          </w:rPr>
          <w:t>данным учёных</w:t>
        </w:r>
      </w:hyperlink>
      <w:r w:rsidR="00795D1E" w:rsidRPr="00891543">
        <w:rPr>
          <w:rFonts w:ascii="Monotype Corsiva" w:hAnsi="Monotype Corsiva"/>
          <w:color w:val="FFC000" w:themeColor="accent4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>, полученным в ходе математического моделирования ситуации, у двухлетнего ребёнка, оставленного в припаркованном на солнце автомобиле, температура тела поднимается до критических 40°C всего за один час, а в машине, оставленной в тени, это произойдёт примерно за два часа. В такой ситуации от перегрева пострадает даже взрослый человек, но последствия не обязательно будут критическими, а вот у ребёнка шансов просто нет.</w:t>
      </w:r>
      <w:r>
        <w:rPr>
          <w:rFonts w:ascii="Monotype Corsiva" w:hAnsi="Monotype Corsiva"/>
          <w:color w:val="FFC000" w:themeColor="accent4"/>
          <w:sz w:val="32"/>
          <w:szCs w:val="32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:rsidR="00795D1E" w:rsidRPr="00795D1E" w:rsidRDefault="00795D1E" w:rsidP="00891543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 жаркую погоду необходимо защищать голову светлым, лёгким, легко проветриваемым головным убором; стараться как можно меньше находиться на открытом солнце, особенно в дневные часы; отказаться от синтетической одежды в пользу просторных закрытых вещей из натуральных материалов. Эти рекомендации актуальны как для взрослых, так и для детей.</w:t>
      </w:r>
    </w:p>
    <w:p w:rsidR="00795D1E" w:rsidRPr="00795D1E" w:rsidRDefault="00795D1E" w:rsidP="003765EF">
      <w:pPr>
        <w:spacing w:before="100" w:beforeAutospacing="1" w:after="0"/>
        <w:outlineLvl w:val="2"/>
        <w:rPr>
          <w:rFonts w:ascii="Monotype Corsiva" w:eastAsia="Times New Roman" w:hAnsi="Monotype Corsiva" w:cs="Times New Roman"/>
          <w:b/>
          <w:bCs/>
          <w:color w:val="7030A0"/>
          <w:spacing w:val="3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95D1E">
        <w:rPr>
          <w:rFonts w:ascii="Monotype Corsiva" w:eastAsia="Times New Roman" w:hAnsi="Monotype Corsiva" w:cs="Times New Roman"/>
          <w:b/>
          <w:bCs/>
          <w:color w:val="7030A0"/>
          <w:spacing w:val="3"/>
          <w:sz w:val="48"/>
          <w:szCs w:val="48"/>
          <w:lang w:eastAsia="ru-RU"/>
          <w14:reflection w14:blurRad="6350" w14:stA="55000" w14:stPos="0" w14:endA="300" w14:endPos="45500" w14:dist="0" w14:dir="5400000" w14:fadeDir="5400000" w14:sx="100000" w14:sy="-100000" w14:kx="0" w14:ky="0" w14:algn="bl"/>
        </w:rPr>
        <w:t>Что ещё необходимо, чтобы уберечь ребёнка от теплового или солнечного удара?</w:t>
      </w:r>
    </w:p>
    <w:p w:rsidR="00795D1E" w:rsidRPr="00795D1E" w:rsidRDefault="00795D1E" w:rsidP="00891543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Ребёнок должен больше пить. Лучше, если это будет просто вода без газа.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Не перекармливайте ребёнка, выбирайте для него лёгкую пищу.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Одевайте ребёнка по погоде, не кутайте. Дополнительные вещи на случай похолодания можно взять с собой.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Лёгкий головной убор — панама, бейсболка или платок — обязателен.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Выбирайте для игр и прогулок затенённые места или площадки с беседками, деревьями.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Не планируйте активные игры и физические нагрузки для ребёнка в промежутке с 12 до 16 часов.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lastRenderedPageBreak/>
        <w:t>На природу или пляж обязательно берите с собой солнцезащитные средства и зонт.</w:t>
      </w:r>
    </w:p>
    <w:p w:rsidR="00795D1E" w:rsidRPr="00795D1E" w:rsidRDefault="00795D1E" w:rsidP="00891543">
      <w:pPr>
        <w:numPr>
          <w:ilvl w:val="0"/>
          <w:numId w:val="12"/>
        </w:numPr>
        <w:spacing w:before="100" w:beforeAutospacing="1" w:after="0"/>
        <w:ind w:left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Детей до года в течение дня нужно протирать прохладными влажными салфетками/полотенцами.</w:t>
      </w:r>
    </w:p>
    <w:p w:rsidR="00F86BB5" w:rsidRPr="00F86BB5" w:rsidRDefault="00F86BB5" w:rsidP="00F86BB5">
      <w:pPr>
        <w:rPr>
          <w:rFonts w:ascii="Monotype Corsiva" w:hAnsi="Monotype Corsiva"/>
          <w:b/>
          <w:bCs/>
          <w:color w:val="00B050"/>
          <w:sz w:val="32"/>
          <w:szCs w:val="32"/>
        </w:rPr>
      </w:pPr>
    </w:p>
    <w:p w:rsidR="00795D1E" w:rsidRPr="00F86BB5" w:rsidRDefault="00795D1E" w:rsidP="00F86BB5">
      <w:pPr>
        <w:rPr>
          <w:rFonts w:ascii="Monotype Corsiva" w:hAnsi="Monotype Corsiva"/>
          <w:b/>
          <w:bCs/>
          <w:color w:val="00B050"/>
          <w:sz w:val="32"/>
          <w:szCs w:val="32"/>
        </w:rPr>
      </w:pPr>
      <w:r w:rsidRPr="00F86BB5">
        <w:rPr>
          <w:rFonts w:ascii="Monotype Corsiva" w:hAnsi="Monotype Corsiva"/>
          <w:b/>
          <w:bCs/>
          <w:color w:val="00B050"/>
          <w:sz w:val="32"/>
          <w:szCs w:val="32"/>
        </w:rPr>
        <w:t>Эти простые профилактические меры уберегут здоровье ваших детей и ваше спокойствие. По возможности с ранних лет приучайте детей брать с собой воду на прогулки, не оставаться долго на открытом солнце и беречь голову от прямых солнечных лучей. Это станет для них отличным жизненным навыком.</w:t>
      </w:r>
    </w:p>
    <w:p w:rsidR="00795D1E" w:rsidRPr="00795D1E" w:rsidRDefault="00795D1E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Подводя итоги, скажем, что тепловой и солнечный удар — опасные болезненные состояния, в отдельных случаях связанные с угрозой жизни. Поэтому крайне важно знать их симптомы и вовремя распознавать. Заметив признаки перегрева у ребёнка, немедленно начинайте оказывать ему первую помощь и вызывайте врача, если ситуация оказалась тяжелее, чем была на первый взгляд.</w:t>
      </w:r>
    </w:p>
    <w:p w:rsidR="00795D1E" w:rsidRDefault="00795D1E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 w:rsidRPr="00795D1E"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В то же время профилактика опасных состояний, связанных с нарушением терморегуляции, совсем не сложная, учитывая, что на другой чаше весов здоровье и жизнь детей. Поэтому запомните сами и расскажите ребёнку, как защитить себя от теплового и солнечного удара.</w:t>
      </w:r>
    </w:p>
    <w:p w:rsidR="00F86BB5" w:rsidRDefault="00F86BB5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F86BB5" w:rsidRDefault="00F86BB5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F86BB5" w:rsidRDefault="00F86BB5" w:rsidP="00F86BB5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F86BB5" w:rsidRDefault="00F86BB5" w:rsidP="00F86BB5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F86BB5" w:rsidRDefault="00F86BB5" w:rsidP="00F86BB5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F86BB5" w:rsidRDefault="00F86BB5" w:rsidP="00F86BB5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>Консультацию подготовил старший воспитатель Махнева Т.Б.</w:t>
      </w:r>
    </w:p>
    <w:p w:rsidR="00F86BB5" w:rsidRDefault="00F86BB5" w:rsidP="00F86BB5">
      <w:pPr>
        <w:spacing w:after="0"/>
        <w:ind w:firstLine="708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5B09B1" w:rsidRDefault="005B09B1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5B09B1" w:rsidRDefault="005B09B1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</w:p>
    <w:p w:rsidR="005B09B1" w:rsidRPr="00795D1E" w:rsidRDefault="005B09B1" w:rsidP="003765EF">
      <w:pPr>
        <w:spacing w:after="0"/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</w:pPr>
      <w:r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Источник: </w:t>
      </w:r>
      <w:hyperlink r:id="rId17" w:history="1">
        <w:r w:rsidRPr="0022290A">
          <w:rPr>
            <w:rStyle w:val="a3"/>
            <w:rFonts w:eastAsia="Times New Roman" w:cs="Times New Roman"/>
            <w:spacing w:val="3"/>
            <w:sz w:val="27"/>
            <w:szCs w:val="27"/>
            <w:lang w:eastAsia="ru-RU"/>
          </w:rPr>
          <w:t>https://findmykids.org/blog/ru/teplovoy-i-solnechnyi-udar-u-rebyonka</w:t>
        </w:r>
      </w:hyperlink>
      <w:r>
        <w:rPr>
          <w:rFonts w:eastAsia="Times New Roman" w:cs="Times New Roman"/>
          <w:color w:val="3A424D"/>
          <w:spacing w:val="3"/>
          <w:sz w:val="27"/>
          <w:szCs w:val="27"/>
          <w:lang w:eastAsia="ru-RU"/>
        </w:rPr>
        <w:t xml:space="preserve">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F86BB5">
      <w:pgSz w:w="11906" w:h="16838" w:code="9"/>
      <w:pgMar w:top="568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76C"/>
    <w:multiLevelType w:val="multilevel"/>
    <w:tmpl w:val="D1E0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5207D"/>
    <w:multiLevelType w:val="multilevel"/>
    <w:tmpl w:val="2CB2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6993"/>
    <w:multiLevelType w:val="multilevel"/>
    <w:tmpl w:val="0DCC9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16301"/>
    <w:multiLevelType w:val="multilevel"/>
    <w:tmpl w:val="C78C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E7212"/>
    <w:multiLevelType w:val="hybridMultilevel"/>
    <w:tmpl w:val="F3E2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19E5"/>
    <w:multiLevelType w:val="hybridMultilevel"/>
    <w:tmpl w:val="77E2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41DBF"/>
    <w:multiLevelType w:val="multilevel"/>
    <w:tmpl w:val="B706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448B6"/>
    <w:multiLevelType w:val="multilevel"/>
    <w:tmpl w:val="4EFE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56473"/>
    <w:multiLevelType w:val="multilevel"/>
    <w:tmpl w:val="924E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EF4982"/>
    <w:multiLevelType w:val="multilevel"/>
    <w:tmpl w:val="8B40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BE4B05"/>
    <w:multiLevelType w:val="hybridMultilevel"/>
    <w:tmpl w:val="9AC28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F5BBB"/>
    <w:multiLevelType w:val="hybridMultilevel"/>
    <w:tmpl w:val="AFE8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03E5A"/>
    <w:multiLevelType w:val="multilevel"/>
    <w:tmpl w:val="9808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3B471E"/>
    <w:multiLevelType w:val="multilevel"/>
    <w:tmpl w:val="06F0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361667"/>
    <w:multiLevelType w:val="multilevel"/>
    <w:tmpl w:val="4DBC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44DA1"/>
    <w:multiLevelType w:val="multilevel"/>
    <w:tmpl w:val="D77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4"/>
  </w:num>
  <w:num w:numId="10">
    <w:abstractNumId w:val="15"/>
  </w:num>
  <w:num w:numId="11">
    <w:abstractNumId w:val="6"/>
  </w:num>
  <w:num w:numId="12">
    <w:abstractNumId w:val="9"/>
  </w:num>
  <w:num w:numId="13">
    <w:abstractNumId w:val="10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1E"/>
    <w:rsid w:val="00005FB9"/>
    <w:rsid w:val="003765EF"/>
    <w:rsid w:val="00567564"/>
    <w:rsid w:val="005B09B1"/>
    <w:rsid w:val="00654CE3"/>
    <w:rsid w:val="006B148D"/>
    <w:rsid w:val="006C0B77"/>
    <w:rsid w:val="006C41FB"/>
    <w:rsid w:val="00795D1E"/>
    <w:rsid w:val="008242FF"/>
    <w:rsid w:val="00870751"/>
    <w:rsid w:val="00891543"/>
    <w:rsid w:val="00922C48"/>
    <w:rsid w:val="00AA7C97"/>
    <w:rsid w:val="00B82F98"/>
    <w:rsid w:val="00B915B7"/>
    <w:rsid w:val="00D66B64"/>
    <w:rsid w:val="00EA59DF"/>
    <w:rsid w:val="00EE4070"/>
    <w:rsid w:val="00F12C76"/>
    <w:rsid w:val="00F8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09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4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9B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09B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54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197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12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51064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4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findmykids.org/blog/ru/teplovoy-i-solnechnyi-udar-u-rebyon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ley-science.ru/domains_data/files/03February2019/PREDOTVRAShENIE%20GIBELI%20DETEY,%20OSTAVLENNYH%20V%20ZAKRYTOM%20AVTOMOBIL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2</cp:revision>
  <dcterms:created xsi:type="dcterms:W3CDTF">2021-06-25T10:30:00Z</dcterms:created>
  <dcterms:modified xsi:type="dcterms:W3CDTF">2021-06-25T10:30:00Z</dcterms:modified>
</cp:coreProperties>
</file>