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97" w:rsidRDefault="00550497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0497" w:rsidRDefault="006E37E3">
      <w:pPr>
        <w:pStyle w:val="Standard"/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918843</wp:posOffset>
            </wp:positionV>
            <wp:extent cx="6511927" cy="5644518"/>
            <wp:effectExtent l="0" t="0" r="0" b="0"/>
            <wp:wrapSquare wrapText="bothSides"/>
            <wp:docPr id="1" name="Рисунок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1927" cy="56445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550497" w:rsidRDefault="00550497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497" w:rsidRDefault="006E37E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Балахна</w:t>
      </w:r>
    </w:p>
    <w:p w:rsidR="00550497" w:rsidRDefault="00550497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497" w:rsidRDefault="00550497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0497" w:rsidRDefault="006E37E3">
      <w:pPr>
        <w:pStyle w:val="Standard"/>
        <w:tabs>
          <w:tab w:val="left" w:pos="6206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НАЗВАНИЕ ПРОЕКТА</w:t>
      </w:r>
    </w:p>
    <w:p w:rsidR="00550497" w:rsidRDefault="006E37E3">
      <w:pPr>
        <w:pStyle w:val="Standard"/>
        <w:tabs>
          <w:tab w:val="left" w:pos="6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«ДЕТСКОЕ ТЕЛЕВИДЕНИЕ»</w:t>
      </w:r>
    </w:p>
    <w:p w:rsidR="00550497" w:rsidRDefault="006E37E3">
      <w:pPr>
        <w:pStyle w:val="Standard"/>
        <w:tabs>
          <w:tab w:val="left" w:pos="6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550497" w:rsidRDefault="006E37E3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Сегодня, когда широко и фундаментально решается проблема дошкольного образования и воспитания и </w:t>
      </w:r>
      <w:r>
        <w:rPr>
          <w:rFonts w:ascii="Times New Roman" w:hAnsi="Times New Roman" w:cs="Times New Roman"/>
          <w:sz w:val="28"/>
          <w:szCs w:val="28"/>
        </w:rPr>
        <w:t>усложняются задачи, стоящие перед педагогами дошкольных образовательных учреждений, очень важной остается задача общения детей. Общение - это составная часть социально-экономических и духовных направлений современного общественного устройства. Дошкольники,</w:t>
      </w:r>
      <w:r>
        <w:rPr>
          <w:rFonts w:ascii="Times New Roman" w:hAnsi="Times New Roman" w:cs="Times New Roman"/>
          <w:sz w:val="28"/>
          <w:szCs w:val="28"/>
        </w:rPr>
        <w:t xml:space="preserve"> в большинстве своем, не достаточно владеют связной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диалогической и монологической речью, многие из них испытывают трудности в общении с детьми разных групп. Это обусловлено множеством факторов. Задача педагогов и родителей заключается в развитии коммуника</w:t>
      </w:r>
      <w:r>
        <w:rPr>
          <w:rFonts w:ascii="Times New Roman" w:hAnsi="Times New Roman" w:cs="Times New Roman"/>
          <w:sz w:val="28"/>
          <w:szCs w:val="28"/>
        </w:rPr>
        <w:t>тивных навыков и творческого потенциала каждого ребенка как субъекта отношений с самим собой, успешного взаимодействия детей друг с другом, сотрудниками, родителями и гостями детского  сада, а также  создания у дошкольников чувства принадлежности к группе,</w:t>
      </w:r>
      <w:r>
        <w:rPr>
          <w:rFonts w:ascii="Times New Roman" w:hAnsi="Times New Roman" w:cs="Times New Roman"/>
          <w:sz w:val="28"/>
          <w:szCs w:val="28"/>
        </w:rPr>
        <w:t xml:space="preserve"> развития положительных эмоций от общего, творческого дела. В процессе реализации проекта мы надеемся на сотрудничество с семьями наших воспитанников в познавательном и социальном развитии дошкольника и подготовке к школе.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97" w:rsidRDefault="006E37E3">
      <w:pPr>
        <w:pStyle w:val="Standard"/>
        <w:tabs>
          <w:tab w:val="left" w:pos="6206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информационный, со</w:t>
      </w:r>
      <w:r>
        <w:rPr>
          <w:rFonts w:ascii="Times New Roman" w:hAnsi="Times New Roman" w:cs="Times New Roman"/>
          <w:sz w:val="28"/>
          <w:szCs w:val="28"/>
        </w:rPr>
        <w:t>циально-личностный.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97" w:rsidRDefault="006E37E3">
      <w:pPr>
        <w:pStyle w:val="Standard"/>
        <w:tabs>
          <w:tab w:val="left" w:pos="6206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Краткосрочный1-2 недели.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97" w:rsidRDefault="006E37E3">
      <w:pPr>
        <w:pStyle w:val="Standard"/>
        <w:tabs>
          <w:tab w:val="left" w:pos="6206"/>
        </w:tabs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и воспитатели, старший воспитатель,</w:t>
      </w:r>
    </w:p>
    <w:p w:rsidR="00550497" w:rsidRDefault="00550497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0497" w:rsidRDefault="006E37E3">
      <w:pPr>
        <w:pStyle w:val="Standard"/>
        <w:tabs>
          <w:tab w:val="left" w:pos="6206"/>
        </w:tabs>
        <w:spacing w:after="0"/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уровне дошкольного образовательного процесса в рамках проекта познакомить детей с индустрией телевещания, с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понятием «телевидение», с разнообразием материалов для выхода в эфир.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50497" w:rsidRDefault="006E37E3">
      <w:pPr>
        <w:pStyle w:val="Standard"/>
        <w:numPr>
          <w:ilvl w:val="0"/>
          <w:numId w:val="10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выявить знания детей о профессиях людей, работающих на телевидении, расширить кругозор о разнообразии профессий людей;</w:t>
      </w:r>
    </w:p>
    <w:p w:rsidR="00550497" w:rsidRDefault="006E37E3">
      <w:pPr>
        <w:pStyle w:val="Textbody"/>
        <w:numPr>
          <w:ilvl w:val="0"/>
          <w:numId w:val="10"/>
        </w:numPr>
        <w:tabs>
          <w:tab w:val="left" w:pos="5486"/>
        </w:tabs>
        <w:spacing w:before="225" w:after="225" w:line="384" w:lineRule="auto"/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</w:rPr>
        <w:t xml:space="preserve"> в беседе выявить представления детей о пользе телевещани</w:t>
      </w:r>
      <w:r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</w:rPr>
        <w:t>я, о важности профессий данного вида, выяснить желания детей: кто хотел бы работать на телевидении;</w:t>
      </w:r>
    </w:p>
    <w:p w:rsidR="00550497" w:rsidRDefault="006E37E3">
      <w:pPr>
        <w:pStyle w:val="1LTGliederung1"/>
        <w:numPr>
          <w:ilvl w:val="0"/>
          <w:numId w:val="10"/>
        </w:numPr>
        <w:tabs>
          <w:tab w:val="left" w:pos="5486"/>
        </w:tabs>
        <w:spacing w:after="0"/>
        <w:rPr>
          <w:rFonts w:ascii="Times New Roman" w:eastAsia="Trebuchet MS" w:hAnsi="Times New Roman" w:cs="Trebuchet MS"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>способствовать речевому творчеству и социальному самовыражению детей, предоставив им возможность побывать в роли корреспондентов и телеведущих;</w:t>
      </w:r>
    </w:p>
    <w:p w:rsidR="00550497" w:rsidRDefault="006E37E3">
      <w:pPr>
        <w:pStyle w:val="1LTGliederung1"/>
        <w:numPr>
          <w:ilvl w:val="0"/>
          <w:numId w:val="10"/>
        </w:numPr>
        <w:spacing w:before="200" w:after="0"/>
        <w:rPr>
          <w:rFonts w:ascii="Times New Roman" w:eastAsia="Trebuchet MS" w:hAnsi="Times New Roman" w:cs="Trebuchet MS"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 xml:space="preserve"> </w:t>
      </w:r>
      <w:r>
        <w:rPr>
          <w:rFonts w:ascii="Times New Roman" w:eastAsia="Trebuchet MS" w:hAnsi="Times New Roman" w:cs="Trebuchet MS"/>
          <w:color w:val="000000"/>
          <w:sz w:val="28"/>
          <w:szCs w:val="28"/>
        </w:rPr>
        <w:t>совершенствовать связную диалогическую и монологическую речь через предоставление возможности выступления в эфире передачи «Детское время»;</w:t>
      </w:r>
    </w:p>
    <w:p w:rsidR="00550497" w:rsidRDefault="006E37E3">
      <w:pPr>
        <w:pStyle w:val="1LTGliederung1"/>
        <w:numPr>
          <w:ilvl w:val="0"/>
          <w:numId w:val="10"/>
        </w:numPr>
        <w:spacing w:before="200" w:after="0"/>
        <w:rPr>
          <w:rFonts w:ascii="Times New Roman" w:eastAsia="Trebuchet MS" w:hAnsi="Times New Roman" w:cs="Trebuchet MS"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lastRenderedPageBreak/>
        <w:t xml:space="preserve"> развивать коммуникативные навыки: учить вступать в свободное общение со взрослыми и сверстниками; обучать выстраива</w:t>
      </w:r>
      <w:r>
        <w:rPr>
          <w:rFonts w:ascii="Times New Roman" w:eastAsia="Trebuchet MS" w:hAnsi="Times New Roman" w:cs="Trebuchet MS"/>
          <w:color w:val="000000"/>
          <w:sz w:val="28"/>
          <w:szCs w:val="28"/>
        </w:rPr>
        <w:t>нию диалога через приём интервьюирования;</w:t>
      </w:r>
    </w:p>
    <w:p w:rsidR="00550497" w:rsidRDefault="006E37E3">
      <w:pPr>
        <w:pStyle w:val="1LTGliederung1"/>
        <w:numPr>
          <w:ilvl w:val="0"/>
          <w:numId w:val="10"/>
        </w:numPr>
        <w:spacing w:before="200" w:after="0"/>
        <w:rPr>
          <w:rFonts w:ascii="Times New Roman" w:eastAsia="Trebuchet MS" w:hAnsi="Times New Roman" w:cs="Trebuchet MS"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>расширять и активизировать словарь детей; соблюдать правила речевого этикета.</w:t>
      </w:r>
    </w:p>
    <w:p w:rsidR="00550497" w:rsidRDefault="00550497">
      <w:pPr>
        <w:pStyle w:val="1LTGliederung1"/>
        <w:spacing w:before="200" w:after="0"/>
        <w:rPr>
          <w:rFonts w:ascii="Times New Roman" w:eastAsia="Trebuchet MS" w:hAnsi="Times New Roman" w:cs="Trebuchet MS"/>
          <w:color w:val="000000"/>
          <w:sz w:val="28"/>
          <w:szCs w:val="28"/>
        </w:rPr>
      </w:pP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овладение дошкольниками связной диалогической и монологической речью;</w:t>
      </w:r>
    </w:p>
    <w:p w:rsidR="00550497" w:rsidRDefault="006E37E3">
      <w:pPr>
        <w:pStyle w:val="Textbody"/>
        <w:tabs>
          <w:tab w:val="left" w:pos="6206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Ожидаемый результат</w:t>
      </w:r>
    </w:p>
    <w:p w:rsidR="00550497" w:rsidRDefault="006E37E3">
      <w:pPr>
        <w:pStyle w:val="Textbody"/>
        <w:numPr>
          <w:ilvl w:val="0"/>
          <w:numId w:val="11"/>
        </w:numPr>
        <w:spacing w:after="0" w:line="450" w:lineRule="atLeas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 xml:space="preserve">Создание детской </w:t>
      </w:r>
      <w:r>
        <w:rPr>
          <w:rFonts w:ascii="Times New Roman" w:hAnsi="Times New Roman"/>
          <w:color w:val="212121"/>
          <w:sz w:val="28"/>
          <w:szCs w:val="28"/>
        </w:rPr>
        <w:t>телестудии</w:t>
      </w:r>
    </w:p>
    <w:p w:rsidR="00550497" w:rsidRDefault="006E37E3">
      <w:pPr>
        <w:pStyle w:val="Textbody"/>
        <w:numPr>
          <w:ilvl w:val="0"/>
          <w:numId w:val="11"/>
        </w:numPr>
        <w:spacing w:after="0" w:line="450" w:lineRule="atLeast"/>
        <w:rPr>
          <w:rFonts w:ascii="Times New Roman" w:hAnsi="Times New Roman"/>
          <w:color w:val="212121"/>
          <w:sz w:val="28"/>
          <w:szCs w:val="28"/>
        </w:rPr>
      </w:pPr>
      <w:r>
        <w:rPr>
          <w:rFonts w:ascii="Times New Roman" w:hAnsi="Times New Roman"/>
          <w:color w:val="212121"/>
          <w:sz w:val="28"/>
          <w:szCs w:val="28"/>
        </w:rPr>
        <w:t>Создание условий для участия всех воспитанников в работе телестудии</w:t>
      </w:r>
    </w:p>
    <w:p w:rsidR="00550497" w:rsidRDefault="00550497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Особенности построения  проекта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Принципы</w:t>
      </w:r>
    </w:p>
    <w:p w:rsidR="00550497" w:rsidRDefault="006E37E3">
      <w:pPr>
        <w:pStyle w:val="Textbody"/>
        <w:spacing w:before="198" w:after="198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Поставленная цель проекта определяет построение образовательного процесса по определенным психолого-педагогическим принципам, </w:t>
      </w:r>
      <w:r>
        <w:rPr>
          <w:rFonts w:ascii="Times New Roman" w:hAnsi="Times New Roman"/>
          <w:color w:val="000000"/>
          <w:sz w:val="28"/>
          <w:szCs w:val="28"/>
        </w:rPr>
        <w:t>учитывающих уникальность дошкольного возраста детей: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научности,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определяющие содержание образовательного процесса;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систематичности и последовательности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связан как с организацией учебного материала, так и с системой действий воспитанников по</w:t>
      </w:r>
      <w:r>
        <w:rPr>
          <w:rFonts w:ascii="Times New Roman" w:hAnsi="Times New Roman"/>
          <w:color w:val="000000"/>
          <w:sz w:val="28"/>
          <w:szCs w:val="28"/>
        </w:rPr>
        <w:t xml:space="preserve"> его усвоению;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Принцип преемственности </w:t>
      </w:r>
      <w:r>
        <w:rPr>
          <w:rFonts w:ascii="Times New Roman" w:hAnsi="Times New Roman"/>
          <w:color w:val="000000"/>
          <w:sz w:val="28"/>
          <w:szCs w:val="28"/>
        </w:rPr>
        <w:t>предусматривает сохранение связи стадий обучения различных по содержанию и способам осуществления;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психологической комфортности,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предполагающий охрану и укрепление психологического здоровья ребенка;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це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лостности содержательного образовательного процесса </w:t>
      </w:r>
      <w:r>
        <w:rPr>
          <w:rFonts w:ascii="Times New Roman" w:hAnsi="Times New Roman"/>
          <w:color w:val="000000"/>
          <w:sz w:val="28"/>
          <w:szCs w:val="28"/>
        </w:rPr>
        <w:t>– создание у ребенка целостного представления о  мире;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Принцип креативности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–создание условий для раскрытия творческого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потенциала ребенка.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Методы и приемы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Игровые: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Дидактические;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Сюжетно-ролевые;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</w:t>
      </w:r>
      <w:r>
        <w:rPr>
          <w:rFonts w:ascii="Times New Roman" w:hAnsi="Times New Roman"/>
          <w:color w:val="000000"/>
          <w:sz w:val="28"/>
          <w:szCs w:val="28"/>
        </w:rPr>
        <w:t>еатрализованные;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Настольные;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Компьютерные;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Викторины;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Словесные: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Составление рассказов;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Диалоги;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Скороговорки;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Работа над дикцией;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Чтение литературы;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Речевые игры;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-Интервью;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Наглядные: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Наглядное моделирование;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Рисунки, коллажи;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Фотографии;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Видеоролики;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Практические: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Сбор материалов;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Размещение на сайте;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Выпуск программы новостей;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Презентации;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Совместные мероприятия.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работы с детьми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1.Совместная с педагогом познавательная деятельность: знакомство с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организацией работы телестудии. (просмотр видеороликов, презентаций);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 Беседы;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 Тренинговые интервью;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 Сюжетно- ролевая игра.</w:t>
      </w:r>
    </w:p>
    <w:p w:rsidR="00550497" w:rsidRDefault="006E37E3">
      <w:pPr>
        <w:pStyle w:val="Textbody"/>
        <w:spacing w:after="0" w:line="450" w:lineRule="atLeast"/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Материально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  <w:szCs w:val="28"/>
        </w:rPr>
        <w:t>техническое обеспечение проекта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Материально-технические ресурсы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«Пресс–центр» в группе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Интервьюирован</w:t>
      </w:r>
      <w:r>
        <w:rPr>
          <w:rFonts w:ascii="Times New Roman" w:hAnsi="Times New Roman"/>
          <w:color w:val="000000"/>
          <w:sz w:val="28"/>
          <w:szCs w:val="28"/>
        </w:rPr>
        <w:t>ие, общение, знакомство с профессией журналистов, репортеров, операторов, продуктивная деятельность журналистов.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Видеокамера, фото-видеосъемка, портативные колонки.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Продуктивная деятельность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Комплект атрибутов к режиссерской игре: «Мы телеведущие»: детские</w:t>
      </w:r>
      <w:r>
        <w:rPr>
          <w:rFonts w:ascii="Times New Roman" w:hAnsi="Times New Roman"/>
          <w:color w:val="000000"/>
          <w:sz w:val="28"/>
          <w:szCs w:val="28"/>
        </w:rPr>
        <w:t xml:space="preserve"> фотоаппараты, детские кинокамеры детские микрофоны, детские телевизоры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детской журналисткой деятельности</w:t>
      </w:r>
    </w:p>
    <w:p w:rsidR="00550497" w:rsidRDefault="006E37E3">
      <w:pPr>
        <w:pStyle w:val="Textbody"/>
        <w:spacing w:after="0" w:line="45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Видео-пособия для дошкольников, презентации</w:t>
      </w:r>
    </w:p>
    <w:p w:rsidR="00550497" w:rsidRDefault="00550497">
      <w:pPr>
        <w:pStyle w:val="Textbody"/>
        <w:spacing w:after="0" w:line="450" w:lineRule="atLeast"/>
        <w:rPr>
          <w:rFonts w:ascii="Times New Roman" w:hAnsi="Times New Roman" w:cs="Times New Roman"/>
          <w:sz w:val="28"/>
          <w:szCs w:val="28"/>
        </w:rPr>
      </w:pP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550497" w:rsidRDefault="00550497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1.Подготовительный этап:</w:t>
      </w:r>
    </w:p>
    <w:p w:rsidR="00550497" w:rsidRDefault="006E37E3">
      <w:pPr>
        <w:pStyle w:val="Standard"/>
        <w:numPr>
          <w:ilvl w:val="0"/>
          <w:numId w:val="12"/>
        </w:numPr>
        <w:tabs>
          <w:tab w:val="left" w:pos="5486"/>
        </w:tabs>
        <w:spacing w:after="0"/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Выявить знания детей, кто работает на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телевидении, зачем нужно телевидение (чтоб узнавать новости, события, происходящие в стране и в мире, какие профессии нужны для телевидения, какой их функционал. Выяснить в беседе с детьми, кем бы они хотели быть, если бы работали на телевидении, знают ли 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они функционал понравившихся профессий.</w:t>
      </w:r>
    </w:p>
    <w:p w:rsidR="00550497" w:rsidRDefault="006E37E3">
      <w:pPr>
        <w:pStyle w:val="Textbody"/>
        <w:numPr>
          <w:ilvl w:val="0"/>
          <w:numId w:val="12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Пробуем себя в многообразных ролях по профессии. (Распределяем роли, кто будет журналистом, кто телеведущим, репортёром, устроителем выставки и т. д., своё красноречие в действии.</w:t>
      </w:r>
    </w:p>
    <w:p w:rsidR="00550497" w:rsidRDefault="006E37E3">
      <w:pPr>
        <w:pStyle w:val="Textbody"/>
        <w:numPr>
          <w:ilvl w:val="0"/>
          <w:numId w:val="12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Готовим материал для детского телеви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дения и репортажа.</w:t>
      </w:r>
    </w:p>
    <w:p w:rsidR="00550497" w:rsidRDefault="006E37E3">
      <w:pPr>
        <w:pStyle w:val="Standard"/>
        <w:numPr>
          <w:ilvl w:val="0"/>
          <w:numId w:val="12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Делаем микрофон, экран телевизора, камеру и т. д.,</w:t>
      </w:r>
    </w:p>
    <w:p w:rsidR="00550497" w:rsidRDefault="006E37E3">
      <w:pPr>
        <w:pStyle w:val="Textbody"/>
        <w:numPr>
          <w:ilvl w:val="0"/>
          <w:numId w:val="12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готовим речь (каждый по своей роли).</w:t>
      </w:r>
    </w:p>
    <w:p w:rsidR="00550497" w:rsidRDefault="006E37E3">
      <w:pPr>
        <w:pStyle w:val="Textbody"/>
        <w:numPr>
          <w:ilvl w:val="0"/>
          <w:numId w:val="12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Составляем сюжет телерепортажей</w:t>
      </w:r>
    </w:p>
    <w:p w:rsidR="00550497" w:rsidRDefault="006E37E3">
      <w:pPr>
        <w:pStyle w:val="Textbody"/>
        <w:numPr>
          <w:ilvl w:val="0"/>
          <w:numId w:val="12"/>
        </w:numPr>
        <w:spacing w:before="225" w:after="225" w:line="384" w:lineRule="auto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Проигрывание различных ситуаций для тем репортажа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2.Основной этап: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 работа с детьми-ведущими, репортерами и т.д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съёмка видеоматериалов;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монтаж;</w:t>
      </w:r>
    </w:p>
    <w:p w:rsidR="00550497" w:rsidRDefault="006E37E3">
      <w:pPr>
        <w:pStyle w:val="Standard"/>
        <w:tabs>
          <w:tab w:val="left" w:pos="620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демонстрация каждого выпуска передачи для воспитанников детского сада и родителей.</w:t>
      </w:r>
    </w:p>
    <w:p w:rsidR="00550497" w:rsidRDefault="00550497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3.Заключительный этап:</w:t>
      </w:r>
    </w:p>
    <w:p w:rsidR="00550497" w:rsidRDefault="006E37E3">
      <w:pPr>
        <w:pStyle w:val="Standard"/>
        <w:tabs>
          <w:tab w:val="left" w:pos="6206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Систематизируем полученный материал по теме проекта (фото, диалоги, сюжеты по теме, атрибуты съёмки и т. д.);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анализ работы над проектом;</w:t>
      </w:r>
    </w:p>
    <w:p w:rsidR="00550497" w:rsidRDefault="006E37E3">
      <w:pPr>
        <w:pStyle w:val="Standard"/>
        <w:tabs>
          <w:tab w:val="left" w:pos="620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выявление положительных сторон и возникших проблем.</w:t>
      </w:r>
    </w:p>
    <w:p w:rsidR="00550497" w:rsidRDefault="0055049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50497" w:rsidRDefault="006E37E3">
      <w:pPr>
        <w:pStyle w:val="1LTGliederung1"/>
        <w:rPr>
          <w:rFonts w:ascii="Times New Roman" w:eastAsia="Trebuchet MS" w:hAnsi="Times New Roman" w:cs="Trebuchet MS"/>
          <w:b/>
          <w:bCs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b/>
          <w:bCs/>
          <w:color w:val="000000"/>
          <w:sz w:val="28"/>
          <w:szCs w:val="28"/>
        </w:rPr>
        <w:t>Предлагаемый результат:</w:t>
      </w:r>
    </w:p>
    <w:p w:rsidR="00550497" w:rsidRDefault="006E37E3">
      <w:pPr>
        <w:pStyle w:val="1LTGliederung1"/>
        <w:rPr>
          <w:rFonts w:ascii="Times New Roman" w:eastAsia="Trebuchet MS" w:hAnsi="Times New Roman" w:cs="Trebuchet MS"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>Привлекли 90% детей подготовительных групп к участию в передаче «Детское время» в роли ведущих и корреспондентов.</w:t>
      </w:r>
    </w:p>
    <w:p w:rsidR="00550497" w:rsidRDefault="006E37E3">
      <w:pPr>
        <w:pStyle w:val="1LTGliederung1"/>
        <w:numPr>
          <w:ilvl w:val="0"/>
          <w:numId w:val="13"/>
        </w:numPr>
        <w:spacing w:before="200" w:after="0"/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 xml:space="preserve">Способствовали речевой активности </w:t>
      </w:r>
      <w:r>
        <w:rPr>
          <w:rFonts w:ascii="Times New Roman" w:eastAsia="Trebuchet MS" w:hAnsi="Times New Roman" w:cs="Trebuchet MS"/>
          <w:color w:val="000000"/>
          <w:sz w:val="28"/>
          <w:szCs w:val="28"/>
        </w:rPr>
        <w:t>детей (дети, пробуя себя в роли ведущих, корреспондентов, интервьюируемых - добились первых успехов ведения интервью (грамотного диалога), составляли сообщения на заданную тему и передавали информацию зрителям.)</w:t>
      </w:r>
    </w:p>
    <w:p w:rsidR="00550497" w:rsidRDefault="006E37E3">
      <w:pPr>
        <w:pStyle w:val="1LTGliederung1"/>
        <w:numPr>
          <w:ilvl w:val="0"/>
          <w:numId w:val="13"/>
        </w:numPr>
        <w:spacing w:before="200" w:after="0"/>
        <w:rPr>
          <w:rFonts w:ascii="Times New Roman" w:eastAsia="Trebuchet MS" w:hAnsi="Times New Roman" w:cs="Trebuchet MS"/>
          <w:color w:val="000000"/>
          <w:sz w:val="28"/>
          <w:szCs w:val="28"/>
        </w:rPr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>Дети научились держаться перед камерой, грам</w:t>
      </w:r>
      <w:r>
        <w:rPr>
          <w:rFonts w:ascii="Times New Roman" w:eastAsia="Trebuchet MS" w:hAnsi="Times New Roman" w:cs="Trebuchet MS"/>
          <w:color w:val="000000"/>
          <w:sz w:val="28"/>
          <w:szCs w:val="28"/>
        </w:rPr>
        <w:t>отно передавать информацию, соблюдать правила речевого этикета;</w:t>
      </w:r>
    </w:p>
    <w:p w:rsidR="00550497" w:rsidRDefault="006E37E3">
      <w:pPr>
        <w:pStyle w:val="1LTGliederung1"/>
        <w:numPr>
          <w:ilvl w:val="0"/>
          <w:numId w:val="13"/>
        </w:numPr>
        <w:spacing w:before="200" w:after="0"/>
      </w:pPr>
      <w:r>
        <w:rPr>
          <w:rFonts w:ascii="Times New Roman" w:eastAsia="Trebuchet MS" w:hAnsi="Times New Roman" w:cs="Trebuchet MS"/>
          <w:color w:val="000000"/>
          <w:sz w:val="28"/>
          <w:szCs w:val="28"/>
        </w:rPr>
        <w:t>Познакомились с терминами: ведущий, корреспондент, интервью, репортаж, сообщение, эфир, камера, телепередача, рубрика.</w:t>
      </w:r>
    </w:p>
    <w:p w:rsidR="00550497" w:rsidRDefault="00550497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550497" w:rsidRDefault="00550497">
      <w:pPr>
        <w:pStyle w:val="Standard"/>
      </w:pPr>
    </w:p>
    <w:sectPr w:rsidR="00550497">
      <w:pgSz w:w="11906" w:h="16838"/>
      <w:pgMar w:top="1135" w:right="1135" w:bottom="1135" w:left="1135" w:header="720" w:footer="720" w:gutter="0"/>
      <w:pgBorders w:offsetFrom="page">
        <w:top w:val="single" w:sz="2" w:space="24" w:color="00000A"/>
        <w:left w:val="single" w:sz="2" w:space="24" w:color="00000A"/>
        <w:bottom w:val="single" w:sz="2" w:space="24" w:color="00000A"/>
        <w:right w:val="single" w:sz="2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7E3" w:rsidRDefault="006E37E3">
      <w:pPr>
        <w:spacing w:after="0" w:line="240" w:lineRule="auto"/>
      </w:pPr>
      <w:r>
        <w:separator/>
      </w:r>
    </w:p>
  </w:endnote>
  <w:endnote w:type="continuationSeparator" w:id="0">
    <w:p w:rsidR="006E37E3" w:rsidRDefault="006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7E3" w:rsidRDefault="006E37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37E3" w:rsidRDefault="006E3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7072E"/>
    <w:multiLevelType w:val="multilevel"/>
    <w:tmpl w:val="59768726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CE1F3E"/>
    <w:multiLevelType w:val="multilevel"/>
    <w:tmpl w:val="70D8AC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1965771"/>
    <w:multiLevelType w:val="multilevel"/>
    <w:tmpl w:val="8B8ABEC2"/>
    <w:styleLink w:val="WWNum2"/>
    <w:lvl w:ilvl="0">
      <w:start w:val="1"/>
      <w:numFmt w:val="decimal"/>
      <w:lvlText w:val="%1."/>
      <w:lvlJc w:val="left"/>
      <w:pPr>
        <w:ind w:left="5820" w:hanging="360"/>
      </w:pPr>
    </w:lvl>
    <w:lvl w:ilvl="1">
      <w:start w:val="1"/>
      <w:numFmt w:val="lowerLetter"/>
      <w:lvlText w:val="%2."/>
      <w:lvlJc w:val="left"/>
      <w:pPr>
        <w:ind w:left="6540" w:hanging="360"/>
      </w:pPr>
    </w:lvl>
    <w:lvl w:ilvl="2">
      <w:start w:val="1"/>
      <w:numFmt w:val="lowerRoman"/>
      <w:lvlText w:val="%1.%2.%3."/>
      <w:lvlJc w:val="right"/>
      <w:pPr>
        <w:ind w:left="7260" w:hanging="180"/>
      </w:pPr>
    </w:lvl>
    <w:lvl w:ilvl="3">
      <w:start w:val="1"/>
      <w:numFmt w:val="decimal"/>
      <w:lvlText w:val="%1.%2.%3.%4."/>
      <w:lvlJc w:val="left"/>
      <w:pPr>
        <w:ind w:left="7980" w:hanging="360"/>
      </w:pPr>
    </w:lvl>
    <w:lvl w:ilvl="4">
      <w:start w:val="1"/>
      <w:numFmt w:val="lowerLetter"/>
      <w:lvlText w:val="%1.%2.%3.%4.%5."/>
      <w:lvlJc w:val="left"/>
      <w:pPr>
        <w:ind w:left="8700" w:hanging="360"/>
      </w:pPr>
    </w:lvl>
    <w:lvl w:ilvl="5">
      <w:start w:val="1"/>
      <w:numFmt w:val="lowerRoman"/>
      <w:lvlText w:val="%1.%2.%3.%4.%5.%6."/>
      <w:lvlJc w:val="right"/>
      <w:pPr>
        <w:ind w:left="9420" w:hanging="180"/>
      </w:pPr>
    </w:lvl>
    <w:lvl w:ilvl="6">
      <w:start w:val="1"/>
      <w:numFmt w:val="decimal"/>
      <w:lvlText w:val="%1.%2.%3.%4.%5.%6.%7."/>
      <w:lvlJc w:val="left"/>
      <w:pPr>
        <w:ind w:left="10140" w:hanging="360"/>
      </w:pPr>
    </w:lvl>
    <w:lvl w:ilvl="7">
      <w:start w:val="1"/>
      <w:numFmt w:val="lowerLetter"/>
      <w:lvlText w:val="%1.%2.%3.%4.%5.%6.%7.%8."/>
      <w:lvlJc w:val="left"/>
      <w:pPr>
        <w:ind w:left="10860" w:hanging="360"/>
      </w:pPr>
    </w:lvl>
    <w:lvl w:ilvl="8">
      <w:start w:val="1"/>
      <w:numFmt w:val="lowerRoman"/>
      <w:lvlText w:val="%1.%2.%3.%4.%5.%6.%7.%8.%9."/>
      <w:lvlJc w:val="right"/>
      <w:pPr>
        <w:ind w:left="11580" w:hanging="180"/>
      </w:pPr>
    </w:lvl>
  </w:abstractNum>
  <w:abstractNum w:abstractNumId="3" w15:restartNumberingAfterBreak="0">
    <w:nsid w:val="124E7B9A"/>
    <w:multiLevelType w:val="multilevel"/>
    <w:tmpl w:val="4DDA340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9870141"/>
    <w:multiLevelType w:val="multilevel"/>
    <w:tmpl w:val="8A72A47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D127FE"/>
    <w:multiLevelType w:val="multilevel"/>
    <w:tmpl w:val="DA72C83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2C8E7455"/>
    <w:multiLevelType w:val="multilevel"/>
    <w:tmpl w:val="58E0F9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3A1B543F"/>
    <w:multiLevelType w:val="multilevel"/>
    <w:tmpl w:val="74F2073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C251FD2"/>
    <w:multiLevelType w:val="multilevel"/>
    <w:tmpl w:val="E6B425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47FA746F"/>
    <w:multiLevelType w:val="multilevel"/>
    <w:tmpl w:val="3188AADA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49A45A93"/>
    <w:multiLevelType w:val="multilevel"/>
    <w:tmpl w:val="23A26804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959746E"/>
    <w:multiLevelType w:val="multilevel"/>
    <w:tmpl w:val="BBEAB35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79A1683D"/>
    <w:multiLevelType w:val="multilevel"/>
    <w:tmpl w:val="8E84E1DE"/>
    <w:styleLink w:val="WWNum5"/>
    <w:lvl w:ilvl="0">
      <w:start w:val="1"/>
      <w:numFmt w:val="decimal"/>
      <w:lvlText w:val="%1."/>
      <w:lvlJc w:val="left"/>
      <w:pPr>
        <w:ind w:left="1455" w:hanging="360"/>
      </w:pPr>
    </w:lvl>
    <w:lvl w:ilvl="1">
      <w:start w:val="1"/>
      <w:numFmt w:val="lowerLetter"/>
      <w:lvlText w:val="%2."/>
      <w:lvlJc w:val="left"/>
      <w:pPr>
        <w:ind w:left="2175" w:hanging="360"/>
      </w:pPr>
    </w:lvl>
    <w:lvl w:ilvl="2">
      <w:start w:val="1"/>
      <w:numFmt w:val="lowerRoman"/>
      <w:lvlText w:val="%1.%2.%3."/>
      <w:lvlJc w:val="right"/>
      <w:pPr>
        <w:ind w:left="2895" w:hanging="180"/>
      </w:pPr>
    </w:lvl>
    <w:lvl w:ilvl="3">
      <w:start w:val="1"/>
      <w:numFmt w:val="decimal"/>
      <w:lvlText w:val="%1.%2.%3.%4."/>
      <w:lvlJc w:val="left"/>
      <w:pPr>
        <w:ind w:left="3615" w:hanging="360"/>
      </w:pPr>
    </w:lvl>
    <w:lvl w:ilvl="4">
      <w:start w:val="1"/>
      <w:numFmt w:val="lowerLetter"/>
      <w:lvlText w:val="%1.%2.%3.%4.%5."/>
      <w:lvlJc w:val="left"/>
      <w:pPr>
        <w:ind w:left="4335" w:hanging="360"/>
      </w:pPr>
    </w:lvl>
    <w:lvl w:ilvl="5">
      <w:start w:val="1"/>
      <w:numFmt w:val="lowerRoman"/>
      <w:lvlText w:val="%1.%2.%3.%4.%5.%6."/>
      <w:lvlJc w:val="right"/>
      <w:pPr>
        <w:ind w:left="5055" w:hanging="180"/>
      </w:pPr>
    </w:lvl>
    <w:lvl w:ilvl="6">
      <w:start w:val="1"/>
      <w:numFmt w:val="decimal"/>
      <w:lvlText w:val="%1.%2.%3.%4.%5.%6.%7."/>
      <w:lvlJc w:val="left"/>
      <w:pPr>
        <w:ind w:left="5775" w:hanging="360"/>
      </w:pPr>
    </w:lvl>
    <w:lvl w:ilvl="7">
      <w:start w:val="1"/>
      <w:numFmt w:val="lowerLetter"/>
      <w:lvlText w:val="%1.%2.%3.%4.%5.%6.%7.%8."/>
      <w:lvlJc w:val="left"/>
      <w:pPr>
        <w:ind w:left="6495" w:hanging="360"/>
      </w:pPr>
    </w:lvl>
    <w:lvl w:ilvl="8">
      <w:start w:val="1"/>
      <w:numFmt w:val="lowerRoman"/>
      <w:lvlText w:val="%1.%2.%3.%4.%5.%6.%7.%8.%9."/>
      <w:lvlJc w:val="right"/>
      <w:pPr>
        <w:ind w:left="7215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2"/>
  </w:num>
  <w:num w:numId="6">
    <w:abstractNumId w:val="10"/>
  </w:num>
  <w:num w:numId="7">
    <w:abstractNumId w:val="0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0497"/>
    <w:rsid w:val="00550497"/>
    <w:rsid w:val="006E37E3"/>
    <w:rsid w:val="00C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3A9C-6D32-4520-BCF1-DC710070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styleId="a8">
    <w:name w:val="head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Standard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customStyle="1" w:styleId="aa">
    <w:name w:val="???????"/>
    <w:pPr>
      <w:suppressAutoHyphens/>
      <w:autoSpaceDE w:val="0"/>
      <w:spacing w:after="0" w:line="200" w:lineRule="atLeast"/>
    </w:pPr>
    <w:rPr>
      <w:rFonts w:ascii="Arial" w:eastAsia="Arial" w:hAnsi="Arial" w:cs="Arial"/>
      <w:sz w:val="36"/>
      <w:szCs w:val="36"/>
    </w:rPr>
  </w:style>
  <w:style w:type="paragraph" w:customStyle="1" w:styleId="ab">
    <w:name w:val="?????? ?? ????????"/>
    <w:basedOn w:val="aa"/>
  </w:style>
  <w:style w:type="paragraph" w:customStyle="1" w:styleId="ac">
    <w:name w:val="?????? ? ?????"/>
    <w:basedOn w:val="aa"/>
  </w:style>
  <w:style w:type="paragraph" w:customStyle="1" w:styleId="ad">
    <w:name w:val="?????? ??? ???????"/>
    <w:basedOn w:val="aa"/>
  </w:style>
  <w:style w:type="paragraph" w:customStyle="1" w:styleId="ae">
    <w:name w:val="?????? ??? ??????? ? ???????"/>
    <w:basedOn w:val="aa"/>
  </w:style>
  <w:style w:type="paragraph" w:customStyle="1" w:styleId="af">
    <w:name w:val="?????"/>
    <w:basedOn w:val="aa"/>
  </w:style>
  <w:style w:type="paragraph" w:customStyle="1" w:styleId="af0">
    <w:name w:val="???????? ?????"/>
    <w:basedOn w:val="aa"/>
  </w:style>
  <w:style w:type="paragraph" w:customStyle="1" w:styleId="af1">
    <w:name w:val="???????????? ?????? ?? ??????"/>
    <w:basedOn w:val="aa"/>
  </w:style>
  <w:style w:type="paragraph" w:customStyle="1" w:styleId="af2">
    <w:name w:val="?????? ?????? ? ????????"/>
    <w:basedOn w:val="aa"/>
    <w:pPr>
      <w:ind w:firstLine="340"/>
    </w:pPr>
  </w:style>
  <w:style w:type="paragraph" w:customStyle="1" w:styleId="af3">
    <w:name w:val="????????"/>
    <w:basedOn w:val="aa"/>
  </w:style>
  <w:style w:type="paragraph" w:customStyle="1" w:styleId="1">
    <w:name w:val="???????? 1"/>
    <w:basedOn w:val="aa"/>
    <w:pPr>
      <w:jc w:val="center"/>
    </w:pPr>
  </w:style>
  <w:style w:type="paragraph" w:customStyle="1" w:styleId="2">
    <w:name w:val="???????? 2"/>
    <w:basedOn w:val="aa"/>
    <w:pPr>
      <w:spacing w:before="57" w:after="57"/>
      <w:ind w:right="113"/>
      <w:jc w:val="center"/>
    </w:pPr>
  </w:style>
  <w:style w:type="paragraph" w:customStyle="1" w:styleId="af4">
    <w:name w:val="?????????"/>
    <w:basedOn w:val="aa"/>
    <w:pPr>
      <w:spacing w:before="238" w:after="119"/>
    </w:pPr>
  </w:style>
  <w:style w:type="paragraph" w:customStyle="1" w:styleId="10">
    <w:name w:val="????????? 1"/>
    <w:basedOn w:val="aa"/>
    <w:pPr>
      <w:spacing w:before="238" w:after="119"/>
    </w:pPr>
  </w:style>
  <w:style w:type="paragraph" w:customStyle="1" w:styleId="20">
    <w:name w:val="????????? 2"/>
    <w:basedOn w:val="aa"/>
    <w:pPr>
      <w:spacing w:before="238" w:after="119"/>
    </w:pPr>
  </w:style>
  <w:style w:type="paragraph" w:customStyle="1" w:styleId="af5">
    <w:name w:val="????????? ?????"/>
    <w:basedOn w:val="aa"/>
  </w:style>
  <w:style w:type="paragraph" w:customStyle="1" w:styleId="LTGliederung1">
    <w:name w:val="???????~LT~Gliederung 1"/>
    <w:pPr>
      <w:suppressAutoHyphens/>
      <w:autoSpaceDE w:val="0"/>
      <w:spacing w:after="283"/>
    </w:pPr>
    <w:rPr>
      <w:rFonts w:ascii="Arial" w:eastAsia="Arial" w:hAnsi="Arial" w:cs="Arial"/>
      <w:color w:val="404040"/>
      <w:sz w:val="36"/>
      <w:szCs w:val="36"/>
    </w:rPr>
  </w:style>
  <w:style w:type="paragraph" w:customStyle="1" w:styleId="LTGliederung2">
    <w:name w:val="???????~LT~Gliederung 2"/>
    <w:basedOn w:val="LTGliederung1"/>
    <w:pPr>
      <w:spacing w:after="227"/>
    </w:pPr>
    <w:rPr>
      <w:sz w:val="28"/>
      <w:szCs w:val="28"/>
    </w:rPr>
  </w:style>
  <w:style w:type="paragraph" w:customStyle="1" w:styleId="LTGliederung3">
    <w:name w:val="???????~LT~Gliederung 3"/>
    <w:basedOn w:val="LTGliederung2"/>
    <w:pPr>
      <w:spacing w:after="170"/>
    </w:pPr>
    <w:rPr>
      <w:sz w:val="24"/>
      <w:szCs w:val="24"/>
    </w:rPr>
  </w:style>
  <w:style w:type="paragraph" w:customStyle="1" w:styleId="LTGliederung4">
    <w:name w:val="???????~LT~Gliederung 4"/>
    <w:basedOn w:val="LTGliederung3"/>
    <w:pPr>
      <w:spacing w:after="113"/>
    </w:pPr>
  </w:style>
  <w:style w:type="paragraph" w:customStyle="1" w:styleId="LTGliederung5">
    <w:name w:val="???????~LT~Gliederung 5"/>
    <w:basedOn w:val="LTGliederung4"/>
    <w:pPr>
      <w:spacing w:after="57"/>
    </w:pPr>
    <w:rPr>
      <w:sz w:val="40"/>
      <w:szCs w:val="40"/>
    </w:r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Titel">
    <w:name w:val="???????~LT~Titel"/>
    <w:pPr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LTUntertitel">
    <w:name w:val="???????~LT~Untertitel"/>
    <w:pPr>
      <w:suppressAutoHyphens/>
      <w:autoSpaceDE w:val="0"/>
      <w:jc w:val="center"/>
    </w:pPr>
    <w:rPr>
      <w:rFonts w:ascii="Arial" w:eastAsia="Arial" w:hAnsi="Arial" w:cs="Arial"/>
      <w:sz w:val="64"/>
      <w:szCs w:val="64"/>
    </w:rPr>
  </w:style>
  <w:style w:type="paragraph" w:customStyle="1" w:styleId="LTNotizen">
    <w:name w:val="???????~LT~Notizen"/>
    <w:pPr>
      <w:suppressAutoHyphens/>
      <w:autoSpaceDE w:val="0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LTHintergrundobjekte">
    <w:name w:val="???????~LT~Hintergrundobjekte"/>
    <w:pPr>
      <w:suppressAutoHyphens/>
      <w:autoSpaceDE w:val="0"/>
    </w:pPr>
  </w:style>
  <w:style w:type="paragraph" w:customStyle="1" w:styleId="LTHintergrund">
    <w:name w:val="???????~LT~Hintergrund"/>
    <w:pPr>
      <w:suppressAutoHyphens/>
      <w:autoSpaceDE w:val="0"/>
    </w:pPr>
  </w:style>
  <w:style w:type="paragraph" w:customStyle="1" w:styleId="default">
    <w:name w:val="default"/>
    <w:pPr>
      <w:suppressAutoHyphens/>
      <w:autoSpaceDE w:val="0"/>
      <w:spacing w:after="0" w:line="200" w:lineRule="atLeast"/>
    </w:pPr>
    <w:rPr>
      <w:rFonts w:ascii="Arial" w:eastAsia="Arial" w:hAnsi="Arial" w:cs="Ari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af6">
    <w:name w:val="????????????"/>
    <w:pPr>
      <w:suppressAutoHyphens/>
      <w:autoSpaceDE w:val="0"/>
      <w:jc w:val="center"/>
    </w:pPr>
    <w:rPr>
      <w:rFonts w:ascii="Arial" w:eastAsia="Arial" w:hAnsi="Arial" w:cs="Arial"/>
      <w:sz w:val="64"/>
      <w:szCs w:val="64"/>
    </w:rPr>
  </w:style>
  <w:style w:type="paragraph" w:customStyle="1" w:styleId="af7">
    <w:name w:val="??????? ????"/>
    <w:pPr>
      <w:suppressAutoHyphens/>
      <w:autoSpaceDE w:val="0"/>
    </w:pPr>
  </w:style>
  <w:style w:type="paragraph" w:customStyle="1" w:styleId="af8">
    <w:name w:val="???"/>
    <w:pPr>
      <w:suppressAutoHyphens/>
      <w:autoSpaceDE w:val="0"/>
    </w:pPr>
  </w:style>
  <w:style w:type="paragraph" w:customStyle="1" w:styleId="af9">
    <w:name w:val="??????????"/>
    <w:pPr>
      <w:suppressAutoHyphens/>
      <w:autoSpaceDE w:val="0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WW-1">
    <w:name w:val="WW-????????? 1"/>
    <w:pPr>
      <w:suppressAutoHyphens/>
      <w:autoSpaceDE w:val="0"/>
      <w:spacing w:after="283"/>
    </w:pPr>
    <w:rPr>
      <w:rFonts w:ascii="Arial" w:eastAsia="Arial" w:hAnsi="Arial" w:cs="Arial"/>
      <w:color w:val="404040"/>
      <w:sz w:val="36"/>
      <w:szCs w:val="36"/>
    </w:rPr>
  </w:style>
  <w:style w:type="paragraph" w:customStyle="1" w:styleId="WW-2">
    <w:name w:val="WW-????????? 2"/>
    <w:basedOn w:val="WW-1"/>
    <w:pPr>
      <w:spacing w:after="227"/>
    </w:pPr>
    <w:rPr>
      <w:sz w:val="28"/>
      <w:szCs w:val="28"/>
    </w:rPr>
  </w:style>
  <w:style w:type="paragraph" w:customStyle="1" w:styleId="3">
    <w:name w:val="????????? 3"/>
    <w:basedOn w:val="WW-2"/>
    <w:pPr>
      <w:spacing w:after="170"/>
    </w:pPr>
    <w:rPr>
      <w:sz w:val="24"/>
      <w:szCs w:val="24"/>
    </w:rPr>
  </w:style>
  <w:style w:type="paragraph" w:customStyle="1" w:styleId="4">
    <w:name w:val="????????? 4"/>
    <w:basedOn w:val="3"/>
    <w:pPr>
      <w:spacing w:after="113"/>
    </w:pPr>
  </w:style>
  <w:style w:type="paragraph" w:customStyle="1" w:styleId="5">
    <w:name w:val="????????? 5"/>
    <w:basedOn w:val="4"/>
    <w:pPr>
      <w:spacing w:after="57"/>
    </w:pPr>
    <w:rPr>
      <w:sz w:val="40"/>
      <w:szCs w:val="40"/>
    </w:r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1LTGliederung1">
    <w:name w:val="??????? 1~LT~Gliederung 1"/>
    <w:pPr>
      <w:suppressAutoHyphens/>
      <w:autoSpaceDE w:val="0"/>
      <w:spacing w:after="283"/>
    </w:pPr>
    <w:rPr>
      <w:rFonts w:ascii="Arial" w:eastAsia="Arial" w:hAnsi="Arial" w:cs="Arial"/>
      <w:color w:val="404040"/>
      <w:sz w:val="36"/>
      <w:szCs w:val="36"/>
    </w:rPr>
  </w:style>
  <w:style w:type="paragraph" w:customStyle="1" w:styleId="1LTGliederung2">
    <w:name w:val="??????? 1~LT~Gliederung 2"/>
    <w:basedOn w:val="1LTGliederung1"/>
    <w:pPr>
      <w:spacing w:after="227"/>
    </w:pPr>
    <w:rPr>
      <w:sz w:val="28"/>
      <w:szCs w:val="28"/>
    </w:rPr>
  </w:style>
  <w:style w:type="paragraph" w:customStyle="1" w:styleId="1LTGliederung3">
    <w:name w:val="??????? 1~LT~Gliederung 3"/>
    <w:basedOn w:val="1LTGliederung2"/>
    <w:pPr>
      <w:spacing w:after="170"/>
    </w:pPr>
    <w:rPr>
      <w:sz w:val="24"/>
      <w:szCs w:val="24"/>
    </w:rPr>
  </w:style>
  <w:style w:type="paragraph" w:customStyle="1" w:styleId="1LTGliederung4">
    <w:name w:val="??????? 1~LT~Gliederung 4"/>
    <w:basedOn w:val="1LTGliederung3"/>
    <w:pPr>
      <w:spacing w:after="113"/>
    </w:pPr>
  </w:style>
  <w:style w:type="paragraph" w:customStyle="1" w:styleId="1LTGliederung5">
    <w:name w:val="??????? 1~LT~Gliederung 5"/>
    <w:basedOn w:val="1LTGliederung4"/>
    <w:pPr>
      <w:spacing w:after="57"/>
    </w:pPr>
    <w:rPr>
      <w:sz w:val="40"/>
      <w:szCs w:val="40"/>
    </w:rPr>
  </w:style>
  <w:style w:type="paragraph" w:customStyle="1" w:styleId="1LTGliederung6">
    <w:name w:val="??????? 1~LT~Gliederung 6"/>
    <w:basedOn w:val="1LTGliederung5"/>
  </w:style>
  <w:style w:type="paragraph" w:customStyle="1" w:styleId="1LTGliederung7">
    <w:name w:val="??????? 1~LT~Gliederung 7"/>
    <w:basedOn w:val="1LTGliederung6"/>
  </w:style>
  <w:style w:type="paragraph" w:customStyle="1" w:styleId="1LTGliederung8">
    <w:name w:val="??????? 1~LT~Gliederung 8"/>
    <w:basedOn w:val="1LTGliederung7"/>
  </w:style>
  <w:style w:type="paragraph" w:customStyle="1" w:styleId="1LTGliederung9">
    <w:name w:val="??????? 1~LT~Gliederung 9"/>
    <w:basedOn w:val="1LTGliederung8"/>
  </w:style>
  <w:style w:type="paragraph" w:customStyle="1" w:styleId="1LTTitel">
    <w:name w:val="??????? 1~LT~Titel"/>
    <w:pPr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1LTUntertitel">
    <w:name w:val="??????? 1~LT~Untertitel"/>
    <w:pPr>
      <w:suppressAutoHyphens/>
      <w:autoSpaceDE w:val="0"/>
      <w:jc w:val="center"/>
    </w:pPr>
    <w:rPr>
      <w:rFonts w:ascii="Arial" w:eastAsia="Arial" w:hAnsi="Arial" w:cs="Arial"/>
      <w:sz w:val="64"/>
      <w:szCs w:val="64"/>
    </w:rPr>
  </w:style>
  <w:style w:type="paragraph" w:customStyle="1" w:styleId="1LTNotizen">
    <w:name w:val="??????? 1~LT~Notizen"/>
    <w:pPr>
      <w:suppressAutoHyphens/>
      <w:autoSpaceDE w:val="0"/>
      <w:ind w:left="340" w:hanging="340"/>
    </w:pPr>
    <w:rPr>
      <w:rFonts w:ascii="Arial" w:eastAsia="Arial" w:hAnsi="Arial" w:cs="Arial"/>
      <w:sz w:val="40"/>
      <w:szCs w:val="40"/>
    </w:rPr>
  </w:style>
  <w:style w:type="paragraph" w:customStyle="1" w:styleId="1LTHintergrundobjekte">
    <w:name w:val="??????? 1~LT~Hintergrundobjekte"/>
    <w:pPr>
      <w:suppressAutoHyphens/>
      <w:autoSpaceDE w:val="0"/>
    </w:pPr>
  </w:style>
  <w:style w:type="paragraph" w:customStyle="1" w:styleId="1LTHintergrund">
    <w:name w:val="??????? 1~LT~Hintergrund"/>
    <w:pPr>
      <w:suppressAutoHyphens/>
      <w:autoSpaceDE w:val="0"/>
    </w:pPr>
  </w:style>
  <w:style w:type="paragraph" w:customStyle="1" w:styleId="WW-10">
    <w:name w:val="WW-?????????1"/>
    <w:pPr>
      <w:suppressAutoHyphens/>
      <w:autoSpaceDE w:val="0"/>
    </w:pPr>
    <w:rPr>
      <w:rFonts w:ascii="Arial" w:eastAsia="Arial" w:hAnsi="Arial" w:cs="Arial"/>
      <w:color w:val="000000"/>
      <w:sz w:val="36"/>
      <w:szCs w:val="36"/>
    </w:rPr>
  </w:style>
  <w:style w:type="paragraph" w:customStyle="1" w:styleId="WW-11">
    <w:name w:val="WW-????????? 11"/>
    <w:pPr>
      <w:suppressAutoHyphens/>
      <w:autoSpaceDE w:val="0"/>
      <w:spacing w:after="283"/>
    </w:pPr>
    <w:rPr>
      <w:rFonts w:ascii="Arial" w:eastAsia="Arial" w:hAnsi="Arial" w:cs="Arial"/>
      <w:color w:val="404040"/>
      <w:sz w:val="36"/>
      <w:szCs w:val="36"/>
    </w:rPr>
  </w:style>
  <w:style w:type="paragraph" w:customStyle="1" w:styleId="WW-21">
    <w:name w:val="WW-????????? 21"/>
    <w:basedOn w:val="WW-11"/>
    <w:pPr>
      <w:spacing w:after="227"/>
    </w:pPr>
    <w:rPr>
      <w:sz w:val="28"/>
      <w:szCs w:val="28"/>
    </w:rPr>
  </w:style>
  <w:style w:type="character" w:customStyle="1" w:styleId="afa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fb">
    <w:name w:val="Верхний колонтитул Знак"/>
    <w:basedOn w:val="a0"/>
  </w:style>
  <w:style w:type="character" w:customStyle="1" w:styleId="afc">
    <w:name w:val="Нижний колонтитул Знак"/>
    <w:basedOn w:val="a0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  <w:b/>
      <w:sz w:val="32"/>
      <w:szCs w:val="3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PROF_1</dc:creator>
  <cp:lastModifiedBy>Рад</cp:lastModifiedBy>
  <cp:revision>2</cp:revision>
  <cp:lastPrinted>2017-08-01T05:46:00Z</cp:lastPrinted>
  <dcterms:created xsi:type="dcterms:W3CDTF">2023-08-11T13:10:00Z</dcterms:created>
  <dcterms:modified xsi:type="dcterms:W3CDTF">2023-08-11T13:10:00Z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