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086" w:rsidRDefault="00830C33">
      <w:pPr>
        <w:pStyle w:val="10"/>
        <w:spacing w:before="150" w:after="450" w:line="288" w:lineRule="atLeast"/>
        <w:jc w:val="center"/>
        <w:rPr>
          <w:rFonts w:ascii="Times New Roman" w:hAnsi="Times New Roman"/>
          <w:color w:val="000000"/>
          <w:sz w:val="48"/>
        </w:rPr>
      </w:pPr>
      <w:r>
        <w:rPr>
          <w:rFonts w:ascii="Times New Roman" w:hAnsi="Times New Roman"/>
          <w:color w:val="000000"/>
          <w:sz w:val="48"/>
        </w:rPr>
        <w:t>Как образ жизни родителей воздействует              на здоровье ребенка?</w:t>
      </w:r>
    </w:p>
    <w:p w:rsidR="005A0086" w:rsidRDefault="00830C33">
      <w:pPr>
        <w:pStyle w:val="a8"/>
        <w:spacing w:after="285"/>
        <w:rPr>
          <w:sz w:val="28"/>
        </w:rPr>
      </w:pPr>
      <w:bookmarkStart w:id="0" w:name="_GoBack"/>
      <w:r>
        <w:rPr>
          <w:noProof/>
        </w:rPr>
        <w:drawing>
          <wp:inline distT="0" distB="0" distL="0" distR="0">
            <wp:extent cx="5939790" cy="396113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93979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 xml:space="preserve">Проблема воспитания здорового поколения приобретает в настоящее время все большее значение. На ухудшение здоровья влияют многие факторы, в том числе и неправильное отношение </w:t>
      </w:r>
      <w:r>
        <w:rPr>
          <w:sz w:val="28"/>
        </w:rPr>
        <w:t>населения к своему здоровью и здоровью своих детей.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Здоровье, и это неоспоримо, основа жизни человека, а значит, не самоцель, а необходимое условие полноты реализации жизненных целей и смыслов. Здоровье - основное условие и залог полноценной и счастливой ж</w:t>
      </w:r>
      <w:r>
        <w:rPr>
          <w:sz w:val="28"/>
        </w:rPr>
        <w:t>изни каждого человека. Здоровье помогает добиваться запланированных целей, успешно решать основные жизненные задачи, преодолевать всяческие трудности. Хорошее здоровье, разумно сохраняемое и укрепляемое человеком, обеспечивает долгую и активную жизнь. От ч</w:t>
      </w:r>
      <w:r>
        <w:rPr>
          <w:sz w:val="28"/>
        </w:rPr>
        <w:t>его же зависит здоровье человека?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 xml:space="preserve"> Если условно уровень здоровья принять за 100%, то</w:t>
      </w:r>
    </w:p>
    <w:p w:rsidR="005A0086" w:rsidRDefault="00830C33">
      <w:pPr>
        <w:pStyle w:val="a8"/>
        <w:numPr>
          <w:ilvl w:val="0"/>
          <w:numId w:val="1"/>
        </w:numPr>
        <w:spacing w:after="285"/>
        <w:ind w:left="-284" w:firstLine="426"/>
        <w:rPr>
          <w:sz w:val="28"/>
        </w:rPr>
      </w:pPr>
      <w:r>
        <w:rPr>
          <w:sz w:val="28"/>
        </w:rPr>
        <w:t xml:space="preserve">20% зависят от наследственных факторов, </w:t>
      </w:r>
    </w:p>
    <w:p w:rsidR="005A0086" w:rsidRDefault="00830C33">
      <w:pPr>
        <w:pStyle w:val="a8"/>
        <w:numPr>
          <w:ilvl w:val="0"/>
          <w:numId w:val="1"/>
        </w:numPr>
        <w:spacing w:after="285"/>
        <w:ind w:left="-284" w:firstLine="426"/>
        <w:rPr>
          <w:sz w:val="28"/>
        </w:rPr>
      </w:pPr>
      <w:r>
        <w:rPr>
          <w:sz w:val="28"/>
        </w:rPr>
        <w:t xml:space="preserve">20 - от внешних условий (среда), т.е. в итоге от экологии, </w:t>
      </w:r>
    </w:p>
    <w:p w:rsidR="005A0086" w:rsidRDefault="00830C33">
      <w:pPr>
        <w:pStyle w:val="a8"/>
        <w:numPr>
          <w:ilvl w:val="0"/>
          <w:numId w:val="1"/>
        </w:numPr>
        <w:spacing w:after="285"/>
        <w:ind w:left="-284" w:firstLine="426"/>
        <w:rPr>
          <w:sz w:val="28"/>
        </w:rPr>
      </w:pPr>
      <w:r>
        <w:rPr>
          <w:sz w:val="28"/>
        </w:rPr>
        <w:t xml:space="preserve">10% - от деятельности системы здравоохранения. </w:t>
      </w:r>
    </w:p>
    <w:p w:rsidR="005A0086" w:rsidRDefault="00830C33">
      <w:pPr>
        <w:pStyle w:val="a8"/>
        <w:numPr>
          <w:ilvl w:val="0"/>
          <w:numId w:val="1"/>
        </w:numPr>
        <w:spacing w:after="285"/>
        <w:ind w:left="-284" w:firstLine="426"/>
        <w:rPr>
          <w:sz w:val="28"/>
        </w:rPr>
      </w:pPr>
      <w:r>
        <w:rPr>
          <w:sz w:val="28"/>
        </w:rPr>
        <w:t>А что же остальные 50%</w:t>
      </w:r>
      <w:r>
        <w:rPr>
          <w:sz w:val="28"/>
        </w:rPr>
        <w:t>? Они зависят от самого человека, от того образа жизни, который он ведет. Приведенное процентное соотношение показывает значимость формирования ценностного отношения к здоровью, а также пропаганды здорового образа жизни среди детей.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lastRenderedPageBreak/>
        <w:t>Как известно, на здоров</w:t>
      </w:r>
      <w:r>
        <w:rPr>
          <w:sz w:val="28"/>
        </w:rPr>
        <w:t>ье ребенка влияет огромное количество факторов: наследственность, окружающая среда, питание и т.д.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1. Отрицательные факторы, влияющие на здоровье детей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Воспитание- здоровье- ребенок- семья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Наиболее неблагоприятным фактором, влияющим на здоровье ребёнка (из</w:t>
      </w:r>
      <w:r>
        <w:rPr>
          <w:sz w:val="28"/>
        </w:rPr>
        <w:t xml:space="preserve"> тех, что относятся к образу жизни), является пристрастие родителей к вредным привычкам. Рассматривая пагубное воздействие вредных привычек на здоровье детей, необходимо прежде всего отметить многосторонний характер такого воздействия. Вредное влияние злоу</w:t>
      </w:r>
      <w:r>
        <w:rPr>
          <w:sz w:val="28"/>
        </w:rPr>
        <w:t xml:space="preserve">потребления спиртным, курения, наркомании ощущается неокрепшим детским организмом как напрямую (в виде вдыхания табачного дыма или через молоко матери), так и через наследственные факторы (влияние спиртного, табака, </w:t>
      </w:r>
      <w:proofErr w:type="spellStart"/>
      <w:r>
        <w:rPr>
          <w:sz w:val="28"/>
        </w:rPr>
        <w:t>наркосодержащих</w:t>
      </w:r>
      <w:proofErr w:type="spellEnd"/>
      <w:r>
        <w:rPr>
          <w:sz w:val="28"/>
        </w:rPr>
        <w:t xml:space="preserve"> веществ на репродуктивны</w:t>
      </w:r>
      <w:r>
        <w:rPr>
          <w:sz w:val="28"/>
        </w:rPr>
        <w:t>е клетки организма родителей), а также в виде различных стрессовых ситуаций, влияющих на психику ребёнка, которые могут возникать в семьях, где кто-либо из членов семьи злоупотребляет спиртным (или болен наркоманией).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Особо следует сказать о вреде курения.</w:t>
      </w:r>
      <w:r>
        <w:rPr>
          <w:sz w:val="28"/>
        </w:rPr>
        <w:t xml:space="preserve"> Во многом зависит от семьи, будет ли ребенок заядлым курильщиком или вовремя остановится. Повторим еще раз прописную истину: дети из курящих семей, причем не важно, подвержены этой пагубной привычке мать или отец, обычно сами рано начинают курить.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Влияние</w:t>
      </w:r>
      <w:r>
        <w:rPr>
          <w:sz w:val="28"/>
        </w:rPr>
        <w:t xml:space="preserve"> вредных привычек родителей отражается на их детях, внуках и даже правнуках. Курящие родители часто забывают о «пассивном курении», которому они подвергают своих детей ежедневно.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Если родители не курят, то и вероятность того, что и дети не будут курить - в</w:t>
      </w:r>
      <w:r>
        <w:rPr>
          <w:sz w:val="28"/>
        </w:rPr>
        <w:t xml:space="preserve"> 1,5 раза выше. При этом пример некурящих родителей большее значение имеет для мальчиков.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Лучший способ, чтобы ребенок бросил курить, - отказаться от курения всем членам семьи. Готовность родителей идти на определенные жертвы во имя здоровья сына или дочер</w:t>
      </w:r>
      <w:r>
        <w:rPr>
          <w:sz w:val="28"/>
        </w:rPr>
        <w:t>и - очень серьезный стимул для ребенка. Только следует выполнять данное детям обещание! Если родители срываются сами, тогда что требовать с подростка.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Дети, как правило, желают быстрее повзрослеть и поэтому начинают перенимать привычки своих родителей, сле</w:t>
      </w:r>
      <w:r>
        <w:rPr>
          <w:sz w:val="28"/>
        </w:rPr>
        <w:t>довательно, родителям нужно быть лучше.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Важным социально-гигиеническим фактором, влияющим на здоровье детей, является физическое воспитание. Физвоспитание, в широком понимании этого фактора, включает систематическое использование в воспитании ребёнка естес</w:t>
      </w:r>
      <w:r>
        <w:rPr>
          <w:sz w:val="28"/>
        </w:rPr>
        <w:t>твенных факторов природы (воздуха, солнца, воды), широкое использование различных методов закаливания, физической культуры и спорта, меняющиеся в зависимости от возраста ребёнка. Даже у практически здоровых детей возможны значительные индивидуальные колеба</w:t>
      </w:r>
      <w:r>
        <w:rPr>
          <w:sz w:val="28"/>
        </w:rPr>
        <w:t>ния в их физическом, моторном, психическом развитии, связанные с их особенностями в конституционных характеристиках, с условиями воспитания ребёнка.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lastRenderedPageBreak/>
        <w:t xml:space="preserve">Вместе с тем, во многих семьях данному аспекту жизнедеятельности ребёнка уделяется очень мало внимания. На </w:t>
      </w:r>
      <w:r>
        <w:rPr>
          <w:sz w:val="28"/>
        </w:rPr>
        <w:t>вопрос: «Занимаетесь ли Вы сами со своим ребёнком физическим воспитанием?» 20% опрошенных родителей ответили отрицательно, 54,3% физическим воспитанием своих детей занимаются нерегулярно, и только 26,7% делают это постоянно. В большинстве случаев такое пол</w:t>
      </w:r>
      <w:r>
        <w:rPr>
          <w:sz w:val="28"/>
        </w:rPr>
        <w:t xml:space="preserve">ожение объясняется тем, что родители сами не занимаются своей физической подготовкой. Так, например, не делают утреннюю зарядку вообще 53,4% матерей и 60,9% отцов, следовательно, они не прививают этих навыков и своим детям. Всегда делают зарядку только 4% </w:t>
      </w:r>
      <w:r>
        <w:rPr>
          <w:sz w:val="28"/>
        </w:rPr>
        <w:t>матерей и 4,8% отцов, остальные делают её нерегулярно. В соответствии с поведением родителей в вопросах физической культуры и дети ведут себя аналогичным образом.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2. Роль семьи в воспитании здорового образа жизни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Для правильного развития и воспитания реб</w:t>
      </w:r>
      <w:r>
        <w:rPr>
          <w:sz w:val="28"/>
        </w:rPr>
        <w:t>енка необходим здоровый образ жизни. Формирование его происходит при соблюдении в семье некоторых условий. Роль семьи при этом велика и занимает лидирующее место. Задача семьи сформировать у ребенка правильное представление о здоровом образе жизни, обеспеч</w:t>
      </w:r>
      <w:r>
        <w:rPr>
          <w:sz w:val="28"/>
        </w:rPr>
        <w:t>ить ему условия жизни, способствующие этому, а именно правильному режиму дня, труда, отдыха, сна. Можно выделить несколько вариантов влияния семьи на развитие здорового образа жизни.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Замечено, что дети усваивают образ жизни родителей, их привычки, их отнош</w:t>
      </w:r>
      <w:r>
        <w:rPr>
          <w:sz w:val="28"/>
        </w:rPr>
        <w:t xml:space="preserve">ение к жизни, в том числе к физической культуре. Положительный пример родителей существенно влияет на формирование у детей стремления заниматься физической культурой в свободное время всей семьей. Формы могут быть разными - туристические походы пешком или </w:t>
      </w:r>
      <w:r>
        <w:rPr>
          <w:sz w:val="28"/>
        </w:rPr>
        <w:t>на лыжах, игры, участие в коллективных соревнованиях.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Вопросы распорядка дня, личной гигиены особенно важны для детей, чей более слабый организм требует повышенного внимания к сохранению здоровья. Вместе с тем, именно в детском возрасте закладываются основ</w:t>
      </w:r>
      <w:r>
        <w:rPr>
          <w:sz w:val="28"/>
        </w:rPr>
        <w:t>ные навыки во всем, в том числе и здоровом образе жизни. Личная гигиена подразумевает режим дня, рациональную систему питания, занятия спортом и закаливание, гигиену зрения и умственного труда, гигиену тела (уход за кожей, зубами, волосами), гигиену одежды</w:t>
      </w:r>
      <w:r>
        <w:rPr>
          <w:sz w:val="28"/>
        </w:rPr>
        <w:t>, обуви, жилища.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Хорошо, когда ребенок ест, ложится спать, садится за уроки в одно и то же время. Его организм бывает готов к предстоящему виду деятельности. Такой ребенок и ест с аппетитом, и засыпает быстро, и не «раскачивается» долго, принимаясь за урок</w:t>
      </w:r>
      <w:r>
        <w:rPr>
          <w:sz w:val="28"/>
        </w:rPr>
        <w:t>и, а, значит, на всем экономит время и меньше устает.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 xml:space="preserve">В каждой семье режим дня организуется по-разному, но основной план режима дня должен оставаться постоянным. В первую очередь, это касается сна. Систематическое недосыпание нарушает работоспособность </w:t>
      </w:r>
      <w:r>
        <w:rPr>
          <w:sz w:val="28"/>
        </w:rPr>
        <w:t>центральной нервной системы, приводит к переутомлению и неврозам. Выработать привычку вовремя ложиться спать под силу только семье, причем самое лучшее, если родители и сами ложатся спать в определенное время, а не засиживаются перед экраном телевизора.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lastRenderedPageBreak/>
        <w:t>Не</w:t>
      </w:r>
      <w:r>
        <w:rPr>
          <w:sz w:val="28"/>
        </w:rPr>
        <w:t>сомненно, роль семьи в полноценном развитии ребенка поистине велика. И наиболее отчетливо это проявляется в вопросах, касающихся формирования здорового образа жизни, что достигается благодаря правильному физическому воспитанию. Пониженной двигательной акти</w:t>
      </w:r>
      <w:r>
        <w:rPr>
          <w:sz w:val="28"/>
        </w:rPr>
        <w:t xml:space="preserve">вностью страдает большое количество детей, а ведь за день они должны пробежать, проскакать, пройти около 7 км, причем 3 км за те часы, что находятся в школе. Иначе дети просто не выдержат статических и психоэмоциональных нагрузок - проще говоря, не смогут </w:t>
      </w:r>
      <w:r>
        <w:rPr>
          <w:sz w:val="28"/>
        </w:rPr>
        <w:t>сидеть, слушать, запоминать. Гулять же им положено каждый день по 3 часа! Организму просто необходим кислород! И учить уроки надо в проветренном помещении. Особую тревогу вызывает тот фат, что большинство учащихся вместо прогулок на свежем воздухе, спортив</w:t>
      </w:r>
      <w:r>
        <w:rPr>
          <w:sz w:val="28"/>
        </w:rPr>
        <w:t>ных занятий ежедневно просиживает у телевизора более 2 часов. Пример родителей ничем не заменишь. К сожалению, лишь небольшое количество семей начинают свой день с гигиенической зарядки, мало семей в холодное время года проводят выходные дни на природе, за</w:t>
      </w:r>
      <w:r>
        <w:rPr>
          <w:sz w:val="28"/>
        </w:rPr>
        <w:t>нимаются спортом.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А ведь, характеризуя данный аспект роли семьи в формировании здорового образа жизни, следует сказать, что здесь роль родителей просто неоценима. Так, например, к формам физического воспитания в семье относятся пешие прогулки и походы, пла</w:t>
      </w:r>
      <w:r>
        <w:rPr>
          <w:sz w:val="28"/>
        </w:rPr>
        <w:t>вание, лыжные прогулки, катание на коньках, езда на велосипеде и, наконец, просто бег.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Говоря о семейных пеших прогулках, следует сказать, что они являются одной из форм активного отдыха, рационального использования свободного времени для укрепления здоров</w:t>
      </w:r>
      <w:r>
        <w:rPr>
          <w:sz w:val="28"/>
        </w:rPr>
        <w:t>ья. Туристские походы формируют чувства коллективизма, ответственности, взаимопомощи. Трудности похода вырабатывают выдержку, настойчивость, выносливость, сочетают в себе познавательную и двигательную активность.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Влияние плавания на организм человека благо</w:t>
      </w:r>
      <w:r>
        <w:rPr>
          <w:sz w:val="28"/>
        </w:rPr>
        <w:t>творно и разнообразно. При плавании тело человека в водной среде располагается горизонтально и этим позвоночник освобождается от нагрузки массы тела; создаются благоприятные условия для формирования правильной осанки. Под действием воды активизируется кров</w:t>
      </w:r>
      <w:r>
        <w:rPr>
          <w:sz w:val="28"/>
        </w:rPr>
        <w:t>ообращение в сосудах кожи, омываемой и массируемой водой. Дыхательная система под влиянием активного выдоха в воду и преодоления ее сопротивления заметно укрепляется, увеличивается глубина дыхания. Пребывание в воде закаляет организм, совершенствует его те</w:t>
      </w:r>
      <w:r>
        <w:rPr>
          <w:sz w:val="28"/>
        </w:rPr>
        <w:t>рморегуляцию, повышает устойчивость к холоду, изменению температуры. Во время плавания активизируется обмен веществ, деятельность всей нервной системы, упражняются многие группы мышц, суставы и связки. Длительные повторения определенных циклов движений пов</w:t>
      </w:r>
      <w:r>
        <w:rPr>
          <w:sz w:val="28"/>
        </w:rPr>
        <w:t>ышают выносливость организма и сопротивляемость его простудным заболеваниям.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 xml:space="preserve">Катание на коньках стимулирует двигательную активность детей, улучшает состояние их здоровья и общую физическую закалку. Систематически выполняемые движения на воздухе приводят к </w:t>
      </w:r>
      <w:r>
        <w:rPr>
          <w:sz w:val="28"/>
        </w:rPr>
        <w:t xml:space="preserve">благоприятным изменениям в развитии органов дыхания и дыхательной мускулатуры. При передвижении на коньках многократно повторяются одни и те же движения, происходит постоянное чередование напряжение и расслабления мышц ног при смене одноопорного и </w:t>
      </w:r>
      <w:proofErr w:type="spellStart"/>
      <w:r>
        <w:rPr>
          <w:sz w:val="28"/>
        </w:rPr>
        <w:t>двухопор</w:t>
      </w:r>
      <w:r>
        <w:rPr>
          <w:sz w:val="28"/>
        </w:rPr>
        <w:t>ного</w:t>
      </w:r>
      <w:proofErr w:type="spellEnd"/>
      <w:r>
        <w:rPr>
          <w:sz w:val="28"/>
        </w:rPr>
        <w:t xml:space="preserve"> скольжения, что благоприятно влияет на укрепление свод стопы. Значительно повышается </w:t>
      </w:r>
      <w:r>
        <w:rPr>
          <w:sz w:val="28"/>
        </w:rPr>
        <w:lastRenderedPageBreak/>
        <w:t>устойчивость вестибулярного аппарата, повышается чувство равновесия, правильно распределяется мышечное напряжение.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Езда на велосипеде оказывает сильное воздействие на</w:t>
      </w:r>
      <w:r>
        <w:rPr>
          <w:sz w:val="28"/>
        </w:rPr>
        <w:t xml:space="preserve"> сердечно-сосудистую, дыхательную системы, способствует укреплению мышц, особенно ног, стопы. У детей развивается быстрота, ловкость, равновесие, глазомер, координация движений, ориентировка в пространстве, ритмичность, сила, выносливость, повышается вести</w:t>
      </w:r>
      <w:r>
        <w:rPr>
          <w:sz w:val="28"/>
        </w:rPr>
        <w:t>булярная устойчивость.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Но на этом роль семьи в формировании здорового образа жизни не заканчивается. Очень важно привить детям знание о том, как правильно питаться, сколько и какие продукты питания необходимо употреблять в пищу, что также закладываются род</w:t>
      </w:r>
      <w:r>
        <w:rPr>
          <w:sz w:val="28"/>
        </w:rPr>
        <w:t>ителями в семье.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Ребенок с детства должен усвоить: для того, чтобы быть здоровым, в день необходимо съедать 500 граммов овощей и фруктов, что самым полезным является черный хлеб, а изделия из муки высшего сорта (белый хлеб, булочки, батоны, сушки, пряники,</w:t>
      </w:r>
      <w:r>
        <w:rPr>
          <w:sz w:val="28"/>
        </w:rPr>
        <w:t xml:space="preserve"> вафли, пироги, торты), надо употреблять в пищу как можно реже, так как они отрицательным образом влияют на здоровье. Родители не должны позволять детям ежедневно употреблять в пищу продукты так называемого «быстрого питания»: чипсы, «</w:t>
      </w:r>
      <w:proofErr w:type="spellStart"/>
      <w:r>
        <w:rPr>
          <w:sz w:val="28"/>
        </w:rPr>
        <w:t>кириешки</w:t>
      </w:r>
      <w:proofErr w:type="spellEnd"/>
      <w:r>
        <w:rPr>
          <w:sz w:val="28"/>
        </w:rPr>
        <w:t>», всевозможн</w:t>
      </w:r>
      <w:r>
        <w:rPr>
          <w:sz w:val="28"/>
        </w:rPr>
        <w:t>ые сладости, газированные напитки. В зимне-весенний период необходимо увеличить потребление детьми продуктов, содержащих витамин С (цитрусовые, лук, шиповник, квашеная капуста). Соль на столе должна быть йодированная.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Стремление быть здоровым, красивым, ус</w:t>
      </w:r>
      <w:r>
        <w:rPr>
          <w:sz w:val="28"/>
        </w:rPr>
        <w:t>пешным в работе тоже является семейной ценностью. Как хорошо, когда в семье все бодры и энергичны, полны жизненных сил, с интересом проводят свободное время, дружно справляются с домашней работой, увлекаются спортом! В семье должно царить убеждение, что св</w:t>
      </w:r>
      <w:r>
        <w:rPr>
          <w:sz w:val="28"/>
        </w:rPr>
        <w:t>ое поведение надо контролировать всегда. Пример в этом подают в первую очередь родители, разговаривая со своими детьми. Какие бы проступки ни совершили дети, в обращении с ними мы должны придерживаться правил эффективного общения. Если мы умеем контролиров</w:t>
      </w:r>
      <w:r>
        <w:rPr>
          <w:sz w:val="28"/>
        </w:rPr>
        <w:t>ать себя, наши дети в любой ситуации тоже сумеют отдавать отчет своим поступкам.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Таким образом, ведущими факторами, формирующими здоровый образ жизни и способствующими укреплению здоровья младших школьников, являются рационально организованный режим дня, с</w:t>
      </w:r>
      <w:r>
        <w:rPr>
          <w:sz w:val="28"/>
        </w:rPr>
        <w:t>балансированное питание, оптимальный двигательный режим, занятия по физической культуре на открытом воздухе, закаливающие процедуры, соответствующие возрасту ребенка, регулярное качественное медицинское обслуживание, благоприятные гигиенические и санитарно</w:t>
      </w:r>
      <w:r>
        <w:rPr>
          <w:sz w:val="28"/>
        </w:rPr>
        <w:t>-бытовые условия, а также пример семьи.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При использовании всех этих факторов создаются наиболее благоприятные предпосылки для формирования здорового образа жизни, сохранения и укрепления здоровья детей.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Нередко у ребенка возникает стойкое желание выполнять</w:t>
      </w:r>
      <w:r>
        <w:rPr>
          <w:sz w:val="28"/>
        </w:rPr>
        <w:t xml:space="preserve"> лишь любимые упражнения, например, ездить на самокате, играть с мячом, прыгать со скакалкой. И </w:t>
      </w:r>
      <w:r>
        <w:rPr>
          <w:sz w:val="28"/>
        </w:rPr>
        <w:lastRenderedPageBreak/>
        <w:t xml:space="preserve">тогда роль взрослого состоит в том, чтобы не дать ребенку ограничиться только такой двигательной активностью. С раннего возраста у детей необходимо формировать </w:t>
      </w:r>
      <w:r>
        <w:rPr>
          <w:sz w:val="28"/>
        </w:rPr>
        <w:t>привычку ежедневно выполнять утреннюю гимнастику.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 xml:space="preserve">Большое значение в укреплении здоровья имеют циклические, т.е. длительные, регулярно повторяющиеся упражнения, направленные на тренировку и совершенствования выносливости. Именно выносливость в сочетании с </w:t>
      </w:r>
      <w:r>
        <w:rPr>
          <w:sz w:val="28"/>
        </w:rPr>
        <w:t>закаливанием обеспечивает надежную защиту от острых респираторных заболеваний.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 xml:space="preserve">Популярное циклическое упражнение - бег трусцой со скоростью 5 - 7 км/ч. Начиная такие упражнения с 3 - 4-го года жизни (преимущественно в игровой форме), через один - два года </w:t>
      </w:r>
      <w:r>
        <w:rPr>
          <w:sz w:val="28"/>
        </w:rPr>
        <w:t>можно получить хороший оздоровительный и обще развивающий эффект. Нагрузку следует увеличивать постепенно, причем не за счет удлинения пробегаемой дистанции, а за счет ее повторения в одном занятии (2 - 3 раза). Постепенно при правильно организованной трен</w:t>
      </w:r>
      <w:r>
        <w:rPr>
          <w:sz w:val="28"/>
        </w:rPr>
        <w:t>ировке уровень выносливости старших дошкольников повышается вплоть до пробега 1,5 - 2 км без напряжения.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Спортивный уголок, созданный дома, помогает родителям разумно организовать досуг детей, способствует закреплению двигательных навыков.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 xml:space="preserve">Необходимо </w:t>
      </w:r>
      <w:r>
        <w:rPr>
          <w:sz w:val="28"/>
        </w:rPr>
        <w:t>сделать все возможное для более широкого использования физических упражнений и игр, организации физкультурных уголков дома и во дворе.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Необходимо устраивать вечерние прогулки, после которых у ребенка появляется хороший аппетит, бодрое настроение, дети быст</w:t>
      </w:r>
      <w:r>
        <w:rPr>
          <w:sz w:val="28"/>
        </w:rPr>
        <w:t>ро засыпают и спят более глубоко. Очень важна правильная организация самой прогулки. Во время пребывания на воздухе в любое время года ребенок должен двигаться, периодически отдыхая. При этом он должен быть одет в соответствии с погодными условиями.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В тече</w:t>
      </w:r>
      <w:r>
        <w:rPr>
          <w:sz w:val="28"/>
        </w:rPr>
        <w:t>ние дня нужно обращать внимание на то, как ребенок сидит, ходит, бегает и т.д.; нужно закаливать детей в процессе с повседневной жизни (мыть руки до локтя, умываться, проводить для этого специальные меры закаливания: воздушные и солнечные ванны, водные про</w:t>
      </w:r>
      <w:r>
        <w:rPr>
          <w:sz w:val="28"/>
        </w:rPr>
        <w:t>цедуры).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Заключение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Велика роль примера родителей и старших членов семьи. Если взрос</w:t>
      </w:r>
      <w:r>
        <w:rPr>
          <w:sz w:val="28"/>
        </w:rPr>
        <w:t>лые регулярно занимаются физической культурой и спортом, соблюдают режим, правила гигиены и закаливания, то дети, глядя на них, систематически будут делать утреннюю зарядку, заниматься физическими упражнениями и спортивными играми.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У детей важно формироват</w:t>
      </w:r>
      <w:r>
        <w:rPr>
          <w:sz w:val="28"/>
        </w:rPr>
        <w:t>ь интерес к оздоровлению собственного организма. Чем раньше ребенок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ребенка на</w:t>
      </w:r>
      <w:r>
        <w:rPr>
          <w:sz w:val="28"/>
        </w:rPr>
        <w:t xml:space="preserve">сильно принуждают заниматься </w:t>
      </w:r>
      <w:r>
        <w:rPr>
          <w:sz w:val="28"/>
        </w:rPr>
        <w:lastRenderedPageBreak/>
        <w:t>физкультурой, а также соблюдать правила гигиены, то ребенок быстро теряет интерес к этому.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Именно родители формируют у детей потребность в систематических занятиях физической культурой и в здоровом образе жизни.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Дети, как прави</w:t>
      </w:r>
      <w:r>
        <w:rPr>
          <w:sz w:val="28"/>
        </w:rPr>
        <w:t>ло, желают быстрее повзрослеть и поэтому начинают перенимать привычки своих родителей, следовательно, родителям нужно быть лучше.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В заключение хочется сказать, что общество, в котором живем мы и наши дети, школьное воспитание помогают детям сформировать на</w:t>
      </w:r>
      <w:r>
        <w:rPr>
          <w:sz w:val="28"/>
        </w:rPr>
        <w:t>выки здорового образа жизни, но на первом месте всегда будет семья. Дети во всем подражают родителям, даже если в подростковом возрасте отрицают это. Неоценима роль семьи при совместных с детьми занятиях спортом, которые приносят следующие положительные ре</w:t>
      </w:r>
      <w:r>
        <w:rPr>
          <w:sz w:val="28"/>
        </w:rPr>
        <w:t>зультаты: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- углубляют взаимосвязь родителей и детей;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- пробуждают у родителей интерес к уровню «двигательной зрелости» детей и способствует развитию у детей двигательных навыков в соответствии с их возрастом и способностями;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>- позволяют с пользой проводить</w:t>
      </w:r>
      <w:r>
        <w:rPr>
          <w:sz w:val="28"/>
        </w:rPr>
        <w:t xml:space="preserve"> то свободное время, которое мать или отец посвящают ребенку, служат взаимообогащению, способствует всестороннему развитию ребенка.</w:t>
      </w:r>
    </w:p>
    <w:p w:rsidR="005A0086" w:rsidRDefault="00830C33">
      <w:pPr>
        <w:pStyle w:val="a8"/>
        <w:spacing w:after="285"/>
        <w:ind w:firstLine="426"/>
        <w:rPr>
          <w:sz w:val="28"/>
        </w:rPr>
      </w:pPr>
      <w:r>
        <w:rPr>
          <w:sz w:val="28"/>
        </w:rPr>
        <w:t xml:space="preserve">Семья — это целый мир со своими правилами, отношением к жизни, здоровью, воспитанию. Школа, оздоровительные программы могут </w:t>
      </w:r>
      <w:r>
        <w:rPr>
          <w:sz w:val="28"/>
        </w:rPr>
        <w:t>только помочь, дополнить, обогатить новыми знаниями, но заменить семейное воспитание, пример родителей они не могут. Поэтому давайте начнем с себя, и пусть будут здоровы наши дети.</w:t>
      </w:r>
    </w:p>
    <w:sectPr w:rsidR="005A0086">
      <w:pgSz w:w="11906" w:h="16838"/>
      <w:pgMar w:top="567" w:right="567" w:bottom="567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70F0"/>
    <w:multiLevelType w:val="multilevel"/>
    <w:tmpl w:val="CCEE502A"/>
    <w:lvl w:ilvl="0">
      <w:start w:val="1"/>
      <w:numFmt w:val="bullet"/>
      <w:lvlText w:val=""/>
      <w:lvlJc w:val="left"/>
      <w:pPr>
        <w:ind w:left="149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1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5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7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9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1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3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52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086"/>
    <w:rsid w:val="005A0086"/>
    <w:rsid w:val="0083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4634A-D5AA-4992-A359-6DD1D667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a4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2546</Words>
  <Characters>14516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Радик</cp:lastModifiedBy>
  <cp:revision>2</cp:revision>
  <dcterms:created xsi:type="dcterms:W3CDTF">2024-10-18T13:57:00Z</dcterms:created>
  <dcterms:modified xsi:type="dcterms:W3CDTF">2024-10-18T13:57:00Z</dcterms:modified>
</cp:coreProperties>
</file>