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F954" w14:textId="6802B974" w:rsidR="006A5E78" w:rsidRPr="006C545E" w:rsidRDefault="006A5E78" w:rsidP="006A5E78">
      <w:pPr>
        <w:pStyle w:val="2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 w:val="0"/>
          <w:bCs w:val="0"/>
          <w:color w:val="444444"/>
          <w:spacing w:val="-11"/>
          <w:sz w:val="48"/>
          <w:szCs w:val="48"/>
        </w:rPr>
      </w:pPr>
      <w:r w:rsidRPr="006C545E">
        <w:rPr>
          <w:rStyle w:val="a4"/>
          <w:b/>
          <w:bCs/>
          <w:color w:val="444444"/>
          <w:spacing w:val="-11"/>
          <w:sz w:val="48"/>
          <w:szCs w:val="48"/>
          <w:bdr w:val="none" w:sz="0" w:space="0" w:color="auto" w:frame="1"/>
        </w:rPr>
        <w:t xml:space="preserve">Рекомендации родителям по домашнему чтению по теме </w:t>
      </w:r>
      <w:r w:rsidR="00956F5D" w:rsidRPr="006C545E">
        <w:rPr>
          <w:rStyle w:val="a4"/>
          <w:b/>
          <w:bCs/>
          <w:color w:val="444444"/>
          <w:spacing w:val="-11"/>
          <w:sz w:val="48"/>
          <w:szCs w:val="48"/>
          <w:bdr w:val="none" w:sz="0" w:space="0" w:color="auto" w:frame="1"/>
        </w:rPr>
        <w:t>«</w:t>
      </w:r>
      <w:r w:rsidRPr="006C545E">
        <w:rPr>
          <w:rStyle w:val="a4"/>
          <w:b/>
          <w:bCs/>
          <w:color w:val="444444"/>
          <w:spacing w:val="-11"/>
          <w:sz w:val="48"/>
          <w:szCs w:val="48"/>
          <w:bdr w:val="none" w:sz="0" w:space="0" w:color="auto" w:frame="1"/>
        </w:rPr>
        <w:t>Осень</w:t>
      </w:r>
      <w:r w:rsidR="00956F5D" w:rsidRPr="006C545E">
        <w:rPr>
          <w:rStyle w:val="a4"/>
          <w:b/>
          <w:bCs/>
          <w:color w:val="444444"/>
          <w:spacing w:val="-11"/>
          <w:sz w:val="48"/>
          <w:szCs w:val="48"/>
          <w:bdr w:val="none" w:sz="0" w:space="0" w:color="auto" w:frame="1"/>
        </w:rPr>
        <w:t>»</w:t>
      </w:r>
      <w:r w:rsidRPr="006C545E">
        <w:rPr>
          <w:rStyle w:val="a4"/>
          <w:b/>
          <w:bCs/>
          <w:color w:val="444444"/>
          <w:spacing w:val="-11"/>
          <w:sz w:val="48"/>
          <w:szCs w:val="48"/>
          <w:bdr w:val="none" w:sz="0" w:space="0" w:color="auto" w:frame="1"/>
        </w:rPr>
        <w:t xml:space="preserve"> для средней группы</w:t>
      </w:r>
    </w:p>
    <w:p w14:paraId="0AAFCD6A" w14:textId="339F9A81" w:rsidR="006C545E" w:rsidRDefault="006C545E" w:rsidP="006C54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</w:rPr>
        <w:drawing>
          <wp:inline distT="0" distB="0" distL="0" distR="0" wp14:anchorId="295A3B83" wp14:editId="4DF8C9FB">
            <wp:extent cx="5245100" cy="3276576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13" cy="32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6AE7AD" w14:textId="42532499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  <w:t>Сентябрь / октябрь / ноябрь</w:t>
      </w:r>
    </w:p>
    <w:p w14:paraId="2C46C1B9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i/>
          <w:iCs/>
          <w:color w:val="222222"/>
          <w:sz w:val="28"/>
          <w:szCs w:val="28"/>
          <w:u w:val="single"/>
          <w:bdr w:val="none" w:sz="0" w:space="0" w:color="auto" w:frame="1"/>
        </w:rPr>
        <w:t>Русский фольклор</w:t>
      </w:r>
    </w:p>
    <w:p w14:paraId="3182A302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Песенки, потешки</w:t>
      </w:r>
      <w:r w:rsidRPr="006A5E78">
        <w:rPr>
          <w:color w:val="222222"/>
          <w:sz w:val="28"/>
          <w:szCs w:val="28"/>
        </w:rPr>
        <w:t xml:space="preserve">. «Наш козел…»; «Зайчишка-трусишка…»; «Дон! Дон! </w:t>
      </w:r>
      <w:proofErr w:type="gramStart"/>
      <w:r w:rsidRPr="006A5E78">
        <w:rPr>
          <w:color w:val="222222"/>
          <w:sz w:val="28"/>
          <w:szCs w:val="28"/>
        </w:rPr>
        <w:t>Дон!…</w:t>
      </w:r>
      <w:proofErr w:type="gramEnd"/>
      <w:r w:rsidRPr="006A5E78">
        <w:rPr>
          <w:color w:val="222222"/>
          <w:sz w:val="28"/>
          <w:szCs w:val="28"/>
        </w:rPr>
        <w:t>», «Гуси вы, гуси…».</w:t>
      </w:r>
    </w:p>
    <w:p w14:paraId="7BB46488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Сказки</w:t>
      </w:r>
      <w:r w:rsidRPr="006A5E78">
        <w:rPr>
          <w:color w:val="222222"/>
          <w:sz w:val="28"/>
          <w:szCs w:val="28"/>
        </w:rPr>
        <w:t>. «Про Иванушку-дурачка», обр. М. Горького; «Война грибов с ягодами», обр. В. Даля; «Сестрица Аленушка и братец Иванушка», обр. А. Н. Толстого; «</w:t>
      </w:r>
      <w:proofErr w:type="spellStart"/>
      <w:r w:rsidRPr="006A5E78">
        <w:rPr>
          <w:color w:val="222222"/>
          <w:sz w:val="28"/>
          <w:szCs w:val="28"/>
        </w:rPr>
        <w:t>Жихарка</w:t>
      </w:r>
      <w:proofErr w:type="spellEnd"/>
      <w:r w:rsidRPr="006A5E78">
        <w:rPr>
          <w:color w:val="222222"/>
          <w:sz w:val="28"/>
          <w:szCs w:val="28"/>
        </w:rPr>
        <w:t>», обр. И. Карнауховой.</w:t>
      </w:r>
    </w:p>
    <w:p w14:paraId="5281A952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222"/>
          <w:sz w:val="28"/>
          <w:szCs w:val="28"/>
        </w:rPr>
      </w:pPr>
      <w:r w:rsidRPr="006A5E78">
        <w:rPr>
          <w:color w:val="222222"/>
          <w:sz w:val="28"/>
          <w:szCs w:val="28"/>
        </w:rPr>
        <w:t>Фольклор народов мира</w:t>
      </w:r>
    </w:p>
    <w:p w14:paraId="534988A1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Песенки.</w:t>
      </w:r>
      <w:r w:rsidRPr="006A5E78">
        <w:rPr>
          <w:color w:val="222222"/>
          <w:sz w:val="28"/>
          <w:szCs w:val="28"/>
        </w:rPr>
        <w:t xml:space="preserve"> «Рыбки», «Утята», франц., обр. Н. </w:t>
      </w:r>
      <w:proofErr w:type="spellStart"/>
      <w:r w:rsidRPr="006A5E78">
        <w:rPr>
          <w:color w:val="222222"/>
          <w:sz w:val="28"/>
          <w:szCs w:val="28"/>
        </w:rPr>
        <w:t>Гернет</w:t>
      </w:r>
      <w:proofErr w:type="spellEnd"/>
      <w:r w:rsidRPr="006A5E78">
        <w:rPr>
          <w:color w:val="222222"/>
          <w:sz w:val="28"/>
          <w:szCs w:val="28"/>
        </w:rPr>
        <w:t xml:space="preserve"> и С. Гиппиус. Сказки. «Три поросенка», пер. с англ. С. Михалкова; «Заяц и еж», из сказок братьев Гримм, пер. с нем. А. Введенского, под ред. С. Маршака.</w:t>
      </w:r>
    </w:p>
    <w:p w14:paraId="470B5A29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Произведения поэтов и писателей России</w:t>
      </w:r>
    </w:p>
    <w:p w14:paraId="198EB049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Поэзия.</w:t>
      </w:r>
      <w:r w:rsidRPr="006A5E78">
        <w:rPr>
          <w:color w:val="222222"/>
          <w:sz w:val="28"/>
          <w:szCs w:val="28"/>
        </w:rPr>
        <w:t> И. Бунин. «Листопад» (отрывок); А. Майков. «Осенние листья по ветру кружат…»; А. Пушкин. «Уж небо осенью дышало…» (из романа «Евгений Онегин»); А. Фет. «Мама! Глянь-ка из окошка…»; Я. Аким. «Первый снег»; А. Барто. «Уехали».</w:t>
      </w:r>
    </w:p>
    <w:p w14:paraId="120DAEBF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Проза.</w:t>
      </w:r>
      <w:r w:rsidRPr="006A5E78">
        <w:rPr>
          <w:color w:val="222222"/>
          <w:sz w:val="28"/>
          <w:szCs w:val="28"/>
        </w:rPr>
        <w:t> В. Вересаев. «Братишка»; А. Введенский. «О девочке Маше, о собачке Петушке и о кошке Ниточке» (главы из книги); М. Зощенко. «Показательный ребенок». Литературные сказки. М. Горький. «</w:t>
      </w:r>
      <w:proofErr w:type="spellStart"/>
      <w:r w:rsidRPr="006A5E78">
        <w:rPr>
          <w:color w:val="222222"/>
          <w:sz w:val="28"/>
          <w:szCs w:val="28"/>
        </w:rPr>
        <w:t>Воробьишко</w:t>
      </w:r>
      <w:proofErr w:type="spellEnd"/>
      <w:r w:rsidRPr="006A5E78">
        <w:rPr>
          <w:color w:val="222222"/>
          <w:sz w:val="28"/>
          <w:szCs w:val="28"/>
        </w:rPr>
        <w:t>»; В. Осеева. «Волшебная иголочка»; Р. Сеф. «Сказка о кругленьких и длинненьких человечках»; К. Чуковский. «Телефон», «</w:t>
      </w:r>
      <w:proofErr w:type="spellStart"/>
      <w:r w:rsidRPr="006A5E78">
        <w:rPr>
          <w:color w:val="222222"/>
          <w:sz w:val="28"/>
          <w:szCs w:val="28"/>
        </w:rPr>
        <w:t>Тараканище</w:t>
      </w:r>
      <w:proofErr w:type="spellEnd"/>
      <w:r w:rsidRPr="006A5E78">
        <w:rPr>
          <w:color w:val="222222"/>
          <w:sz w:val="28"/>
          <w:szCs w:val="28"/>
        </w:rPr>
        <w:t>».</w:t>
      </w:r>
    </w:p>
    <w:p w14:paraId="31F5A124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Произведения поэтов и писателей разных стран</w:t>
      </w:r>
    </w:p>
    <w:p w14:paraId="3733AE0E" w14:textId="77777777" w:rsidR="006A5E78" w:rsidRPr="006A5E78" w:rsidRDefault="006A5E78" w:rsidP="006A5E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A5E78">
        <w:rPr>
          <w:rStyle w:val="a4"/>
          <w:color w:val="222222"/>
          <w:sz w:val="28"/>
          <w:szCs w:val="28"/>
          <w:bdr w:val="none" w:sz="0" w:space="0" w:color="auto" w:frame="1"/>
        </w:rPr>
        <w:t>Поэзия.</w:t>
      </w:r>
      <w:r w:rsidRPr="006A5E78">
        <w:rPr>
          <w:color w:val="222222"/>
          <w:sz w:val="28"/>
          <w:szCs w:val="28"/>
        </w:rPr>
        <w:t xml:space="preserve"> В. Витка. «Считалочка», пер. </w:t>
      </w:r>
      <w:proofErr w:type="gramStart"/>
      <w:r w:rsidRPr="006A5E78">
        <w:rPr>
          <w:color w:val="222222"/>
          <w:sz w:val="28"/>
          <w:szCs w:val="28"/>
        </w:rPr>
        <w:t>с белорус</w:t>
      </w:r>
      <w:proofErr w:type="gramEnd"/>
      <w:r w:rsidRPr="006A5E78">
        <w:rPr>
          <w:color w:val="222222"/>
          <w:sz w:val="28"/>
          <w:szCs w:val="28"/>
        </w:rPr>
        <w:t xml:space="preserve">. И. </w:t>
      </w:r>
      <w:proofErr w:type="spellStart"/>
      <w:r w:rsidRPr="006A5E78">
        <w:rPr>
          <w:color w:val="222222"/>
          <w:sz w:val="28"/>
          <w:szCs w:val="28"/>
        </w:rPr>
        <w:t>Токмаковой</w:t>
      </w:r>
      <w:proofErr w:type="spellEnd"/>
      <w:r w:rsidRPr="006A5E78">
        <w:rPr>
          <w:color w:val="222222"/>
          <w:sz w:val="28"/>
          <w:szCs w:val="28"/>
        </w:rPr>
        <w:t xml:space="preserve">; Ю. </w:t>
      </w:r>
      <w:proofErr w:type="spellStart"/>
      <w:r w:rsidRPr="006A5E78">
        <w:rPr>
          <w:color w:val="222222"/>
          <w:sz w:val="28"/>
          <w:szCs w:val="28"/>
        </w:rPr>
        <w:t>Тувим</w:t>
      </w:r>
      <w:proofErr w:type="spellEnd"/>
      <w:r w:rsidRPr="006A5E78">
        <w:rPr>
          <w:color w:val="222222"/>
          <w:sz w:val="28"/>
          <w:szCs w:val="28"/>
        </w:rPr>
        <w:t xml:space="preserve">. «Чудеса», пер. с польск. В. Приходько. Литературные сказки. А. Милн. «Винни-Пух и все-все-все» (главы из книги), пер. с англ. Б. </w:t>
      </w:r>
      <w:proofErr w:type="spellStart"/>
      <w:r w:rsidRPr="006A5E78">
        <w:rPr>
          <w:color w:val="222222"/>
          <w:sz w:val="28"/>
          <w:szCs w:val="28"/>
        </w:rPr>
        <w:t>Заходера</w:t>
      </w:r>
      <w:proofErr w:type="spellEnd"/>
      <w:r w:rsidRPr="006A5E78">
        <w:rPr>
          <w:color w:val="222222"/>
          <w:sz w:val="28"/>
          <w:szCs w:val="28"/>
        </w:rPr>
        <w:t>.</w:t>
      </w:r>
    </w:p>
    <w:p w14:paraId="0EC1FB41" w14:textId="77777777" w:rsidR="006A5E78" w:rsidRPr="006A5E78" w:rsidRDefault="006A5E78">
      <w:pPr>
        <w:rPr>
          <w:rFonts w:ascii="Times New Roman" w:hAnsi="Times New Roman" w:cs="Times New Roman"/>
          <w:sz w:val="28"/>
          <w:szCs w:val="28"/>
        </w:rPr>
      </w:pPr>
    </w:p>
    <w:sectPr w:rsidR="006A5E78" w:rsidRPr="006A5E78" w:rsidSect="006C54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436D"/>
    <w:multiLevelType w:val="multilevel"/>
    <w:tmpl w:val="F0A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8"/>
    <w:rsid w:val="006A5E78"/>
    <w:rsid w:val="006C545E"/>
    <w:rsid w:val="00956F5D"/>
    <w:rsid w:val="00BD2005"/>
    <w:rsid w:val="00C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66A8"/>
  <w15:chartTrackingRefBased/>
  <w15:docId w15:val="{3865D63E-DAD6-490D-B6F8-05A4628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E78"/>
    <w:rPr>
      <w:b/>
      <w:bCs/>
    </w:rPr>
  </w:style>
  <w:style w:type="character" w:styleId="a5">
    <w:name w:val="Hyperlink"/>
    <w:basedOn w:val="a0"/>
    <w:uiPriority w:val="99"/>
    <w:semiHidden/>
    <w:unhideWhenUsed/>
    <w:rsid w:val="006A5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4</cp:revision>
  <dcterms:created xsi:type="dcterms:W3CDTF">2024-09-15T11:51:00Z</dcterms:created>
  <dcterms:modified xsi:type="dcterms:W3CDTF">2024-09-19T19:07:00Z</dcterms:modified>
</cp:coreProperties>
</file>