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58" w:rsidRPr="004F47D6" w:rsidRDefault="005C3258" w:rsidP="005C3258">
      <w:pPr>
        <w:spacing w:line="276" w:lineRule="auto"/>
        <w:ind w:left="-709"/>
        <w:rPr>
          <w:b/>
          <w:bCs/>
          <w:color w:val="000000"/>
          <w:lang w:eastAsia="en-US"/>
        </w:rPr>
      </w:pPr>
      <w:bookmarkStart w:id="0" w:name="_GoBack"/>
      <w:bookmarkEnd w:id="0"/>
      <w:r w:rsidRPr="004F47D6">
        <w:rPr>
          <w:b/>
          <w:bCs/>
          <w:color w:val="000000"/>
          <w:lang w:eastAsia="en-US"/>
        </w:rPr>
        <w:t xml:space="preserve">2. </w:t>
      </w:r>
      <w:r w:rsidRPr="004F47D6">
        <w:rPr>
          <w:b/>
          <w:bCs/>
          <w:color w:val="000000"/>
          <w:lang w:eastAsia="en-US"/>
        </w:rPr>
        <w:tab/>
        <w:t>Перечень</w:t>
      </w:r>
      <w:r w:rsidRPr="004F47D6">
        <w:rPr>
          <w:b/>
          <w:bCs/>
          <w:color w:val="000000"/>
          <w:lang w:val="en-US" w:eastAsia="en-US"/>
        </w:rPr>
        <w:t> </w:t>
      </w:r>
      <w:r w:rsidRPr="004F47D6">
        <w:rPr>
          <w:b/>
          <w:bCs/>
          <w:color w:val="000000"/>
          <w:lang w:eastAsia="en-US"/>
        </w:rPr>
        <w:t>официально изданных санитарных правил, методов и методик контроля</w:t>
      </w:r>
      <w:r w:rsidRPr="004F47D6">
        <w:rPr>
          <w:b/>
          <w:bCs/>
          <w:color w:val="000000"/>
          <w:lang w:val="en-US" w:eastAsia="en-US"/>
        </w:rPr>
        <w:t> </w:t>
      </w:r>
      <w:r w:rsidRPr="004F47D6">
        <w:rPr>
          <w:b/>
          <w:bCs/>
          <w:color w:val="000000"/>
          <w:lang w:eastAsia="en-US"/>
        </w:rPr>
        <w:t>факторов среды обитания в соответствии с осуществляемой деятельностью: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Федеральный закон от 30.03.1999 № 52-ФЗ «О санитарно-эпидемиологическом благополучии населения»;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Федеральный закон от 17.09.1998 №</w:t>
      </w:r>
      <w:r w:rsidRPr="004F47D6">
        <w:rPr>
          <w:color w:val="000000"/>
          <w:lang w:val="en-US" w:eastAsia="en-US"/>
        </w:rPr>
        <w:t> </w:t>
      </w:r>
      <w:r w:rsidRPr="004F47D6">
        <w:rPr>
          <w:color w:val="000000"/>
          <w:lang w:eastAsia="en-US"/>
        </w:rPr>
        <w:t>157-Ф3 «Об иммунопрофилактике инфекционных болезней»;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Федеральный закон от 21.11.2011 № 323-ФЗ «Об основах охраны здоровья граждан в</w:t>
      </w:r>
      <w:r w:rsidRPr="004F47D6">
        <w:rPr>
          <w:color w:val="000000"/>
          <w:lang w:val="en-US" w:eastAsia="en-US"/>
        </w:rPr>
        <w:t> </w:t>
      </w:r>
      <w:r w:rsidRPr="004F47D6">
        <w:rPr>
          <w:color w:val="000000"/>
          <w:lang w:eastAsia="en-US"/>
        </w:rPr>
        <w:t>Российской Федерации»;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СП 1.1.1058-01 «Организация и проведение производственного контроля за соблюдением</w:t>
      </w:r>
      <w:r w:rsidRPr="004F47D6">
        <w:rPr>
          <w:color w:val="000000"/>
          <w:lang w:val="en-US" w:eastAsia="en-US"/>
        </w:rPr>
        <w:t> </w:t>
      </w:r>
      <w:r w:rsidRPr="004F47D6">
        <w:rPr>
          <w:color w:val="000000"/>
          <w:lang w:eastAsia="en-US"/>
        </w:rPr>
        <w:t>санитарных правил и выполнением санитарно-эпидемиологических (профилактических)</w:t>
      </w:r>
      <w:r w:rsidRPr="004F47D6">
        <w:rPr>
          <w:color w:val="000000"/>
          <w:lang w:val="en-US" w:eastAsia="en-US"/>
        </w:rPr>
        <w:t> </w:t>
      </w:r>
      <w:r w:rsidRPr="004F47D6">
        <w:rPr>
          <w:color w:val="000000"/>
          <w:lang w:eastAsia="en-US"/>
        </w:rPr>
        <w:t>мероприятий»;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СП 2.2.3670-20 «Санитарно-эпидемиологические требования к условиям труда»;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СанПиН 3.2.3215-14 «Профилактика паразитарных болезней на территории Российской Федерации»;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СанПиН 2.3.2.1078-01 «Гигиенические требования безопасности и пищевой ценности пищевых</w:t>
      </w:r>
      <w:r w:rsidRPr="004F47D6">
        <w:rPr>
          <w:color w:val="000000"/>
          <w:lang w:val="en-US" w:eastAsia="en-US"/>
        </w:rPr>
        <w:t> </w:t>
      </w:r>
      <w:r w:rsidRPr="004F47D6">
        <w:rPr>
          <w:color w:val="000000"/>
          <w:lang w:eastAsia="en-US"/>
        </w:rPr>
        <w:t>продуктов»;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ТР ТС 005/2011 «О безопасности упаковки»;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ТР ТС 007/2011 «О безопасности продукции, предназначенной для детей и подростков»;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ТР ТС 021/2011 «О безопасности пищевой продукции»;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ТР ТС 022/2011 «Пищевая продукция в части ее маркировки»;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ТР ТС 023/2011 «Технический регламент на соковую продукцию из фруктов и овощей»;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ТР ТС 024/2011 «Технический регламент на масложировую продукцию»;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ТР ТС 025/2012 «О безопасности мебельной продукции»;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ТР ТС 033/2013 «О безопасности молока и молочной продукции»;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Приказ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5C3258" w:rsidRPr="004F47D6" w:rsidRDefault="005C3258" w:rsidP="005C3258">
      <w:pPr>
        <w:numPr>
          <w:ilvl w:val="0"/>
          <w:numId w:val="1"/>
        </w:numPr>
        <w:spacing w:before="100" w:beforeAutospacing="1" w:after="100" w:afterAutospacing="1" w:line="276" w:lineRule="auto"/>
        <w:ind w:left="0" w:right="96"/>
        <w:contextualSpacing/>
        <w:jc w:val="both"/>
        <w:rPr>
          <w:color w:val="000000"/>
          <w:lang w:eastAsia="en-US"/>
        </w:rPr>
      </w:pPr>
      <w:r w:rsidRPr="004F47D6">
        <w:rPr>
          <w:color w:val="000000"/>
          <w:lang w:eastAsia="en-US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5C3258" w:rsidRPr="004F47D6" w:rsidRDefault="005C3258" w:rsidP="005C3258">
      <w:pPr>
        <w:spacing w:line="276" w:lineRule="auto"/>
        <w:rPr>
          <w:b/>
          <w:bCs/>
          <w:color w:val="000000"/>
          <w:lang w:eastAsia="en-US"/>
        </w:rPr>
      </w:pPr>
    </w:p>
    <w:p w:rsidR="005C3258" w:rsidRPr="004F47D6" w:rsidRDefault="005C3258" w:rsidP="005C3258">
      <w:pPr>
        <w:spacing w:line="276" w:lineRule="auto"/>
        <w:ind w:left="-709"/>
        <w:jc w:val="both"/>
        <w:rPr>
          <w:b/>
          <w:bCs/>
          <w:color w:val="000000"/>
          <w:lang w:eastAsia="en-US"/>
        </w:rPr>
      </w:pPr>
      <w:r w:rsidRPr="004F47D6">
        <w:rPr>
          <w:b/>
          <w:bCs/>
          <w:color w:val="000000"/>
          <w:lang w:eastAsia="en-US"/>
        </w:rPr>
        <w:lastRenderedPageBreak/>
        <w:t xml:space="preserve">3. </w:t>
      </w:r>
      <w:r w:rsidRPr="004F47D6">
        <w:rPr>
          <w:b/>
          <w:bCs/>
          <w:color w:val="000000"/>
          <w:lang w:eastAsia="en-US"/>
        </w:rPr>
        <w:tab/>
        <w:t>Перечень</w:t>
      </w:r>
      <w:r w:rsidRPr="004F47D6">
        <w:rPr>
          <w:b/>
          <w:bCs/>
          <w:color w:val="000000"/>
          <w:lang w:val="en-US" w:eastAsia="en-US"/>
        </w:rPr>
        <w:t> </w:t>
      </w:r>
      <w:r w:rsidRPr="004F47D6">
        <w:rPr>
          <w:b/>
          <w:bCs/>
          <w:color w:val="000000"/>
          <w:lang w:eastAsia="en-US"/>
        </w:rPr>
        <w:t>работников, на которых возложены функции по осуществлению производственного контроля</w:t>
      </w:r>
    </w:p>
    <w:tbl>
      <w:tblPr>
        <w:tblW w:w="1048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053"/>
        <w:gridCol w:w="5678"/>
        <w:gridCol w:w="2255"/>
      </w:tblGrid>
      <w:tr w:rsidR="005C3258" w:rsidRPr="006B02BE" w:rsidTr="0030768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№</w:t>
            </w:r>
            <w:r w:rsidRPr="006B02BE">
              <w:rPr>
                <w:b/>
              </w:rPr>
              <w:br/>
              <w:t>п/п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Должность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Функции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Распорядительный акт о возложении</w:t>
            </w:r>
            <w:r w:rsidRPr="006B02BE">
              <w:rPr>
                <w:b/>
              </w:rPr>
              <w:br/>
              <w:t>функций</w:t>
            </w:r>
          </w:p>
        </w:tc>
      </w:tr>
      <w:tr w:rsidR="005C3258" w:rsidRPr="006B02BE" w:rsidTr="00307684">
        <w:trPr>
          <w:trHeight w:val="253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Заместитель директора, руководитель структурного подразделения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общий контроль за соблюдением официально изданных санитарных правил, методов и методик контроля факторов среды обитания в соответствии с осуществляемой деятельностью;</w:t>
            </w:r>
          </w:p>
          <w:p w:rsidR="005C3258" w:rsidRPr="006B02BE" w:rsidRDefault="005C3258" w:rsidP="00307684">
            <w:r w:rsidRPr="006B02BE">
              <w:t>организация плановых медицинских осмотров работников;</w:t>
            </w:r>
          </w:p>
          <w:p w:rsidR="005C3258" w:rsidRPr="006B02BE" w:rsidRDefault="005C3258" w:rsidP="00307684">
            <w:r w:rsidRPr="006B02BE">
              <w:t>организация профессиональной подготовки и аттестации работников;</w:t>
            </w:r>
          </w:p>
          <w:p w:rsidR="005C3258" w:rsidRPr="006B02BE" w:rsidRDefault="005C3258" w:rsidP="00307684">
            <w:r w:rsidRPr="006B02BE">
              <w:t>разработка мероприятий, направленных на</w:t>
            </w:r>
          </w:p>
          <w:p w:rsidR="005C3258" w:rsidRPr="006B02BE" w:rsidRDefault="005C3258" w:rsidP="00307684">
            <w:r w:rsidRPr="006B02BE">
              <w:t>устранение выявленных нарушений;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Приказ МБОУ «СОШ№17» от 28.06.2021 №122/05-02</w:t>
            </w:r>
          </w:p>
        </w:tc>
      </w:tr>
      <w:tr w:rsidR="005C3258" w:rsidRPr="006B02BE" w:rsidTr="00307684">
        <w:trPr>
          <w:trHeight w:val="1268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Старший</w:t>
            </w:r>
            <w:r w:rsidRPr="006B02BE">
              <w:br/>
              <w:t>воспитатель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контроль за соблюдением санитарных требований, предъявляемых к организации режима дня, учебных занятий и оборудованию в помещениях для работы с детьми;</w:t>
            </w:r>
          </w:p>
          <w:p w:rsidR="005C3258" w:rsidRPr="006B02BE" w:rsidRDefault="005C3258" w:rsidP="00307684">
            <w:r w:rsidRPr="006B02BE">
              <w:t>исполнение мер по устранению выявленных нарушений;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Приказ МБОУ «СОШ№17» от 08.08.2022 № 155 /05-02</w:t>
            </w:r>
          </w:p>
        </w:tc>
      </w:tr>
      <w:tr w:rsidR="005C3258" w:rsidRPr="006B02BE" w:rsidTr="0030768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Медработник (по согласованию)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контроль за прохождением персоналом медицинских осмотров и наличием у него личных медицинских книжек;</w:t>
            </w:r>
          </w:p>
          <w:p w:rsidR="005C3258" w:rsidRPr="006B02BE" w:rsidRDefault="005C3258" w:rsidP="00307684">
            <w:r w:rsidRPr="006B02BE">
              <w:t>медицинское обеспечение и оценка состояния здоровья воспитанников;</w:t>
            </w:r>
          </w:p>
          <w:p w:rsidR="005C3258" w:rsidRPr="006B02BE" w:rsidRDefault="005C3258" w:rsidP="00307684">
            <w:r w:rsidRPr="006B02BE">
              <w:t>контроль соблюдения личной гигиены и обучения работников;</w:t>
            </w:r>
          </w:p>
          <w:p w:rsidR="005C3258" w:rsidRPr="006B02BE" w:rsidRDefault="005C3258" w:rsidP="00307684">
            <w:r w:rsidRPr="006B02BE">
              <w:t>ведение учета и отчетности по производственному контролю;</w:t>
            </w:r>
          </w:p>
          <w:p w:rsidR="005C3258" w:rsidRPr="006B02BE" w:rsidRDefault="005C3258" w:rsidP="00307684">
            <w:r w:rsidRPr="006B02BE">
              <w:t>отслеживание витаминизации блюд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>
              <w:t>нет</w:t>
            </w:r>
          </w:p>
        </w:tc>
      </w:tr>
      <w:tr w:rsidR="005C3258" w:rsidRPr="006B02BE" w:rsidTr="00307684">
        <w:trPr>
          <w:trHeight w:val="1044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Заведующий хозяйством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контроль соблюдения санитарных требований к содержанию помещений и территории;</w:t>
            </w:r>
          </w:p>
          <w:p w:rsidR="005C3258" w:rsidRPr="006B02BE" w:rsidRDefault="005C3258" w:rsidP="00307684">
            <w:r w:rsidRPr="006B02BE">
              <w:t>ведение учетной документации;</w:t>
            </w:r>
          </w:p>
          <w:p w:rsidR="005C3258" w:rsidRPr="006B02BE" w:rsidRDefault="005C3258" w:rsidP="00307684">
            <w:r w:rsidRPr="006B02BE">
              <w:t>разработка мер по устранению выявленных нарушений;</w:t>
            </w:r>
          </w:p>
          <w:p w:rsidR="005C3258" w:rsidRPr="006B02BE" w:rsidRDefault="005C3258" w:rsidP="00307684">
            <w:r w:rsidRPr="006B02BE">
              <w:t>контроль охраны окружающей среды;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Приказ МБОУ «СОШ№17» № 103/05-02 от 01.06.2021</w:t>
            </w:r>
          </w:p>
        </w:tc>
      </w:tr>
      <w:tr w:rsidR="005C3258" w:rsidRPr="006B02BE" w:rsidTr="0030768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Калькулятор</w:t>
            </w:r>
          </w:p>
        </w:tc>
        <w:tc>
          <w:tcPr>
            <w:tcW w:w="5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контроль организации питания;</w:t>
            </w:r>
          </w:p>
          <w:p w:rsidR="005C3258" w:rsidRPr="006B02BE" w:rsidRDefault="005C3258" w:rsidP="00307684">
            <w:r w:rsidRPr="006B02BE">
              <w:t>ведение учетной документации;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r w:rsidRPr="006B02BE">
              <w:t>Приказ МБОУ «СОШ№17»№ 124/05-02 от 30.06.2021</w:t>
            </w:r>
          </w:p>
        </w:tc>
      </w:tr>
    </w:tbl>
    <w:p w:rsidR="005C3258" w:rsidRPr="004F47D6" w:rsidRDefault="005C3258" w:rsidP="005C3258">
      <w:pPr>
        <w:spacing w:line="276" w:lineRule="auto"/>
        <w:rPr>
          <w:b/>
          <w:color w:val="000000"/>
          <w:lang w:eastAsia="en-US"/>
        </w:rPr>
      </w:pPr>
    </w:p>
    <w:p w:rsidR="005C3258" w:rsidRDefault="005C3258" w:rsidP="005C3258">
      <w:pPr>
        <w:spacing w:line="276" w:lineRule="auto"/>
        <w:ind w:right="120"/>
        <w:rPr>
          <w:b/>
          <w:lang w:eastAsia="en-US"/>
        </w:rPr>
      </w:pPr>
    </w:p>
    <w:p w:rsidR="005C3258" w:rsidRDefault="005C3258" w:rsidP="005C3258">
      <w:pPr>
        <w:spacing w:line="276" w:lineRule="auto"/>
        <w:ind w:right="120"/>
        <w:rPr>
          <w:b/>
          <w:lang w:eastAsia="en-US"/>
        </w:rPr>
      </w:pPr>
    </w:p>
    <w:p w:rsidR="005C3258" w:rsidRDefault="005C3258" w:rsidP="005C3258">
      <w:pPr>
        <w:spacing w:line="276" w:lineRule="auto"/>
        <w:ind w:right="120"/>
        <w:rPr>
          <w:b/>
          <w:lang w:eastAsia="en-US"/>
        </w:rPr>
      </w:pPr>
    </w:p>
    <w:p w:rsidR="005C3258" w:rsidRDefault="005C3258" w:rsidP="005C3258">
      <w:pPr>
        <w:spacing w:line="276" w:lineRule="auto"/>
        <w:ind w:right="120"/>
        <w:rPr>
          <w:b/>
          <w:lang w:eastAsia="en-US"/>
        </w:rPr>
      </w:pPr>
    </w:p>
    <w:p w:rsidR="005C3258" w:rsidRDefault="005C3258" w:rsidP="005C3258">
      <w:pPr>
        <w:spacing w:line="276" w:lineRule="auto"/>
        <w:ind w:right="120"/>
        <w:rPr>
          <w:b/>
          <w:lang w:eastAsia="en-US"/>
        </w:rPr>
      </w:pPr>
    </w:p>
    <w:p w:rsidR="005C3258" w:rsidRDefault="005C3258" w:rsidP="005C3258">
      <w:pPr>
        <w:spacing w:line="276" w:lineRule="auto"/>
        <w:ind w:right="120"/>
        <w:rPr>
          <w:b/>
          <w:lang w:eastAsia="en-US"/>
        </w:rPr>
      </w:pPr>
    </w:p>
    <w:p w:rsidR="005C3258" w:rsidRDefault="005C3258" w:rsidP="005C3258">
      <w:pPr>
        <w:spacing w:line="276" w:lineRule="auto"/>
        <w:ind w:right="120"/>
        <w:rPr>
          <w:b/>
          <w:lang w:eastAsia="en-US"/>
        </w:rPr>
      </w:pPr>
    </w:p>
    <w:p w:rsidR="005C3258" w:rsidRPr="004F47D6" w:rsidRDefault="005C3258" w:rsidP="005C3258">
      <w:pPr>
        <w:spacing w:line="276" w:lineRule="auto"/>
        <w:ind w:left="-709" w:right="120"/>
        <w:jc w:val="both"/>
        <w:rPr>
          <w:b/>
          <w:lang w:eastAsia="en-US"/>
        </w:rPr>
      </w:pPr>
      <w:r w:rsidRPr="004F47D6">
        <w:rPr>
          <w:b/>
          <w:lang w:eastAsia="en-US"/>
        </w:rPr>
        <w:t>4. Перечень</w:t>
      </w:r>
      <w:r w:rsidRPr="004F47D6">
        <w:rPr>
          <w:b/>
          <w:lang w:val="en-US" w:eastAsia="en-US"/>
        </w:rPr>
        <w:t> </w:t>
      </w:r>
      <w:r w:rsidRPr="004F47D6">
        <w:rPr>
          <w:b/>
          <w:lang w:eastAsia="en-US"/>
        </w:rPr>
        <w:t>химических веществ, биологических, физических и иных факторов, а также</w:t>
      </w:r>
      <w:r w:rsidRPr="004F47D6">
        <w:rPr>
          <w:b/>
          <w:lang w:val="en-US" w:eastAsia="en-US"/>
        </w:rPr>
        <w:t> </w:t>
      </w:r>
      <w:r w:rsidRPr="004F47D6">
        <w:rPr>
          <w:b/>
          <w:lang w:eastAsia="en-US"/>
        </w:rPr>
        <w:t>объектов производственного контроля, представляющих потенциальную опасность для</w:t>
      </w:r>
      <w:r w:rsidRPr="004F47D6">
        <w:rPr>
          <w:b/>
          <w:lang w:val="en-US" w:eastAsia="en-US"/>
        </w:rPr>
        <w:t> </w:t>
      </w:r>
      <w:r w:rsidRPr="004F47D6">
        <w:rPr>
          <w:b/>
          <w:lang w:eastAsia="en-US"/>
        </w:rPr>
        <w:t>человека и среды его обитания,</w:t>
      </w:r>
      <w:r>
        <w:rPr>
          <w:b/>
          <w:lang w:eastAsia="en-US"/>
        </w:rPr>
        <w:t xml:space="preserve"> в отношении которых необходима о</w:t>
      </w:r>
      <w:r w:rsidRPr="004F47D6">
        <w:rPr>
          <w:b/>
          <w:lang w:eastAsia="en-US"/>
        </w:rPr>
        <w:t>рганизация</w:t>
      </w:r>
      <w:r w:rsidRPr="004F47D6">
        <w:rPr>
          <w:b/>
          <w:lang w:val="en-US" w:eastAsia="en-US"/>
        </w:rPr>
        <w:t> </w:t>
      </w:r>
      <w:r w:rsidRPr="004F47D6">
        <w:rPr>
          <w:b/>
          <w:lang w:eastAsia="en-US"/>
        </w:rPr>
        <w:t>лабораторных исследований и испытаний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5"/>
        <w:gridCol w:w="1682"/>
        <w:gridCol w:w="2290"/>
        <w:gridCol w:w="1725"/>
        <w:gridCol w:w="1586"/>
        <w:gridCol w:w="1487"/>
        <w:gridCol w:w="1559"/>
      </w:tblGrid>
      <w:tr w:rsidR="005C3258" w:rsidRPr="006B02BE" w:rsidTr="00307684">
        <w:tc>
          <w:tcPr>
            <w:tcW w:w="445" w:type="dxa"/>
            <w:shd w:val="clear" w:color="auto" w:fill="auto"/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№</w:t>
            </w:r>
          </w:p>
        </w:tc>
        <w:tc>
          <w:tcPr>
            <w:tcW w:w="1682" w:type="dxa"/>
            <w:shd w:val="clear" w:color="auto" w:fill="auto"/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Объект</w:t>
            </w:r>
            <w:r w:rsidRPr="006B02BE">
              <w:rPr>
                <w:b/>
              </w:rPr>
              <w:br/>
              <w:t>контроля</w:t>
            </w:r>
          </w:p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Показатели</w:t>
            </w:r>
          </w:p>
        </w:tc>
        <w:tc>
          <w:tcPr>
            <w:tcW w:w="1725" w:type="dxa"/>
            <w:shd w:val="clear" w:color="auto" w:fill="auto"/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Кратность</w:t>
            </w:r>
          </w:p>
        </w:tc>
        <w:tc>
          <w:tcPr>
            <w:tcW w:w="1586" w:type="dxa"/>
            <w:shd w:val="clear" w:color="auto" w:fill="auto"/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Место контроля</w:t>
            </w:r>
            <w:r w:rsidRPr="006B02BE">
              <w:rPr>
                <w:b/>
              </w:rPr>
              <w:br/>
              <w:t>(количество замеров)</w:t>
            </w:r>
          </w:p>
        </w:tc>
        <w:tc>
          <w:tcPr>
            <w:tcW w:w="1487" w:type="dxa"/>
            <w:shd w:val="clear" w:color="auto" w:fill="auto"/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Основание</w:t>
            </w:r>
          </w:p>
        </w:tc>
        <w:tc>
          <w:tcPr>
            <w:tcW w:w="1559" w:type="dxa"/>
            <w:shd w:val="clear" w:color="auto" w:fill="auto"/>
          </w:tcPr>
          <w:p w:rsidR="005C3258" w:rsidRPr="006B02BE" w:rsidRDefault="005C3258" w:rsidP="00307684">
            <w:pPr>
              <w:rPr>
                <w:b/>
              </w:rPr>
            </w:pPr>
            <w:r w:rsidRPr="006B02BE">
              <w:rPr>
                <w:b/>
              </w:rPr>
              <w:t>Форма</w:t>
            </w:r>
            <w:r w:rsidRPr="006B02BE">
              <w:rPr>
                <w:b/>
              </w:rPr>
              <w:br/>
              <w:t>учета результатов</w:t>
            </w:r>
          </w:p>
        </w:tc>
      </w:tr>
      <w:tr w:rsidR="005C3258" w:rsidRPr="006B02BE" w:rsidTr="00307684">
        <w:tc>
          <w:tcPr>
            <w:tcW w:w="445" w:type="dxa"/>
            <w:vMerge w:val="restart"/>
            <w:shd w:val="clear" w:color="auto" w:fill="auto"/>
          </w:tcPr>
          <w:p w:rsidR="005C3258" w:rsidRPr="006B02BE" w:rsidRDefault="005C3258" w:rsidP="00307684">
            <w:r w:rsidRPr="006B02BE">
              <w:t>1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5C3258" w:rsidRPr="006B02BE" w:rsidRDefault="005C3258" w:rsidP="00307684">
            <w:r w:rsidRPr="006B02BE">
              <w:t>Микроклимат</w:t>
            </w:r>
          </w:p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r w:rsidRPr="006B02BE">
              <w:t>Температура воздуха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5C3258" w:rsidRPr="006B02BE" w:rsidRDefault="005C3258" w:rsidP="00307684">
            <w:r w:rsidRPr="006B02BE">
              <w:t>ежедневно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5C3258" w:rsidRPr="006B02BE" w:rsidRDefault="005C3258" w:rsidP="00307684">
            <w:r w:rsidRPr="006B02BE">
              <w:t>Помещения для детей и рабочие места (по 1 точке)</w:t>
            </w:r>
          </w:p>
        </w:tc>
        <w:tc>
          <w:tcPr>
            <w:tcW w:w="1487" w:type="dxa"/>
            <w:vMerge w:val="restart"/>
            <w:shd w:val="clear" w:color="auto" w:fill="auto"/>
          </w:tcPr>
          <w:p w:rsidR="005C3258" w:rsidRPr="006B02BE" w:rsidRDefault="005C3258" w:rsidP="00307684">
            <w:r w:rsidRPr="006B02BE">
              <w:t>СП 2.4.3648-20, СанПиН 2.1.3684-21, МУК 4.3.2756-10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C3258" w:rsidRPr="006B02BE" w:rsidRDefault="005C3258" w:rsidP="00307684">
            <w:r w:rsidRPr="006B02BE">
              <w:t>Визуально</w:t>
            </w:r>
          </w:p>
        </w:tc>
      </w:tr>
      <w:tr w:rsidR="005C3258" w:rsidRPr="006B02BE" w:rsidTr="00307684">
        <w:tc>
          <w:tcPr>
            <w:tcW w:w="445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682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r w:rsidRPr="006B02BE">
              <w:t>Кратность обмена воздуха</w:t>
            </w:r>
          </w:p>
        </w:tc>
        <w:tc>
          <w:tcPr>
            <w:tcW w:w="1725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586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487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559" w:type="dxa"/>
            <w:vMerge/>
            <w:shd w:val="clear" w:color="auto" w:fill="auto"/>
          </w:tcPr>
          <w:p w:rsidR="005C3258" w:rsidRPr="006B02BE" w:rsidRDefault="005C3258" w:rsidP="00307684"/>
        </w:tc>
      </w:tr>
      <w:tr w:rsidR="005C3258" w:rsidRPr="006B02BE" w:rsidTr="00307684">
        <w:tc>
          <w:tcPr>
            <w:tcW w:w="445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682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r w:rsidRPr="006B02BE">
              <w:t>Относительная влажность воздуха</w:t>
            </w:r>
          </w:p>
        </w:tc>
        <w:tc>
          <w:tcPr>
            <w:tcW w:w="1725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586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487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559" w:type="dxa"/>
            <w:vMerge/>
            <w:shd w:val="clear" w:color="auto" w:fill="auto"/>
          </w:tcPr>
          <w:p w:rsidR="005C3258" w:rsidRPr="006B02BE" w:rsidRDefault="005C3258" w:rsidP="00307684"/>
        </w:tc>
      </w:tr>
      <w:tr w:rsidR="005C3258" w:rsidRPr="006B02BE" w:rsidTr="00307684">
        <w:tc>
          <w:tcPr>
            <w:tcW w:w="445" w:type="dxa"/>
            <w:shd w:val="clear" w:color="auto" w:fill="auto"/>
          </w:tcPr>
          <w:p w:rsidR="005C3258" w:rsidRPr="006B02BE" w:rsidRDefault="005C3258" w:rsidP="00307684">
            <w:r w:rsidRPr="006B02BE">
              <w:t>5</w:t>
            </w:r>
          </w:p>
        </w:tc>
        <w:tc>
          <w:tcPr>
            <w:tcW w:w="1682" w:type="dxa"/>
            <w:shd w:val="clear" w:color="auto" w:fill="auto"/>
          </w:tcPr>
          <w:p w:rsidR="005C3258" w:rsidRPr="006B02BE" w:rsidRDefault="005C3258" w:rsidP="00307684">
            <w:r w:rsidRPr="006B02BE">
              <w:t>Песок в детских песочницах</w:t>
            </w:r>
          </w:p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proofErr w:type="spellStart"/>
            <w:r w:rsidRPr="006B02BE">
              <w:t>Паразитологические</w:t>
            </w:r>
            <w:proofErr w:type="spellEnd"/>
            <w:r w:rsidRPr="006B02BE">
              <w:br/>
              <w:t>исследования, микробиологический и санитарно- химический</w:t>
            </w:r>
            <w:r w:rsidRPr="006B02BE">
              <w:br/>
              <w:t>контроль</w:t>
            </w:r>
          </w:p>
        </w:tc>
        <w:tc>
          <w:tcPr>
            <w:tcW w:w="1725" w:type="dxa"/>
            <w:shd w:val="clear" w:color="auto" w:fill="auto"/>
          </w:tcPr>
          <w:p w:rsidR="005C3258" w:rsidRPr="006B02BE" w:rsidRDefault="005C3258" w:rsidP="00307684">
            <w:r w:rsidRPr="006B02BE">
              <w:t>1 раз в год в весенне-летний период</w:t>
            </w:r>
          </w:p>
        </w:tc>
        <w:tc>
          <w:tcPr>
            <w:tcW w:w="1586" w:type="dxa"/>
            <w:shd w:val="clear" w:color="auto" w:fill="auto"/>
          </w:tcPr>
          <w:p w:rsidR="005C3258" w:rsidRPr="006B02BE" w:rsidRDefault="005C3258" w:rsidP="00307684">
            <w:r w:rsidRPr="006B02BE">
              <w:t>2–4 пробы из песочниц</w:t>
            </w:r>
          </w:p>
        </w:tc>
        <w:tc>
          <w:tcPr>
            <w:tcW w:w="1487" w:type="dxa"/>
            <w:shd w:val="clear" w:color="auto" w:fill="auto"/>
          </w:tcPr>
          <w:p w:rsidR="005C3258" w:rsidRPr="006B02BE" w:rsidRDefault="005C3258" w:rsidP="00307684">
            <w:r w:rsidRPr="006B02BE">
              <w:t>СанПиН 2.1.3684-21, СанПиН 3.2.3215-14</w:t>
            </w:r>
          </w:p>
        </w:tc>
        <w:tc>
          <w:tcPr>
            <w:tcW w:w="1559" w:type="dxa"/>
            <w:shd w:val="clear" w:color="auto" w:fill="auto"/>
          </w:tcPr>
          <w:p w:rsidR="005C3258" w:rsidRPr="006B02BE" w:rsidRDefault="005C3258" w:rsidP="00307684">
            <w:r w:rsidRPr="006B02BE">
              <w:t>Протокол,</w:t>
            </w:r>
          </w:p>
          <w:p w:rsidR="005C3258" w:rsidRPr="006B02BE" w:rsidRDefault="005C3258" w:rsidP="00307684">
            <w:r w:rsidRPr="006B02BE">
              <w:t>журнал инструментальных и лабораторных методов производственного контроля</w:t>
            </w:r>
          </w:p>
        </w:tc>
      </w:tr>
      <w:tr w:rsidR="005C3258" w:rsidRPr="006B02BE" w:rsidTr="00307684">
        <w:tc>
          <w:tcPr>
            <w:tcW w:w="445" w:type="dxa"/>
            <w:vMerge w:val="restart"/>
            <w:shd w:val="clear" w:color="auto" w:fill="auto"/>
          </w:tcPr>
          <w:p w:rsidR="005C3258" w:rsidRPr="006B02BE" w:rsidRDefault="005C3258" w:rsidP="00307684">
            <w:r w:rsidRPr="006B02BE">
              <w:t>7</w:t>
            </w:r>
          </w:p>
        </w:tc>
        <w:tc>
          <w:tcPr>
            <w:tcW w:w="1682" w:type="dxa"/>
            <w:vMerge w:val="restart"/>
            <w:shd w:val="clear" w:color="auto" w:fill="auto"/>
          </w:tcPr>
          <w:p w:rsidR="005C3258" w:rsidRPr="006B02BE" w:rsidRDefault="005C3258" w:rsidP="00307684">
            <w:r w:rsidRPr="006B02BE">
              <w:t>Питание</w:t>
            </w:r>
          </w:p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r w:rsidRPr="006B02BE">
              <w:t>Калорийность, выход блюд и соответствие химического состава блюд рецептуре</w:t>
            </w:r>
          </w:p>
        </w:tc>
        <w:tc>
          <w:tcPr>
            <w:tcW w:w="1725" w:type="dxa"/>
            <w:shd w:val="clear" w:color="auto" w:fill="auto"/>
          </w:tcPr>
          <w:p w:rsidR="005C3258" w:rsidRPr="006B02BE" w:rsidRDefault="005C3258" w:rsidP="00307684">
            <w:r w:rsidRPr="006B02BE">
              <w:t>ежедневно</w:t>
            </w:r>
          </w:p>
        </w:tc>
        <w:tc>
          <w:tcPr>
            <w:tcW w:w="1586" w:type="dxa"/>
            <w:shd w:val="clear" w:color="auto" w:fill="auto"/>
          </w:tcPr>
          <w:p w:rsidR="005C3258" w:rsidRPr="006B02BE" w:rsidRDefault="005C3258" w:rsidP="00307684">
            <w:r w:rsidRPr="006B02BE">
              <w:t>Пищеблок</w:t>
            </w:r>
          </w:p>
        </w:tc>
        <w:tc>
          <w:tcPr>
            <w:tcW w:w="1487" w:type="dxa"/>
            <w:shd w:val="clear" w:color="auto" w:fill="auto"/>
          </w:tcPr>
          <w:p w:rsidR="005C3258" w:rsidRPr="006B02BE" w:rsidRDefault="005C3258" w:rsidP="00307684">
            <w:r w:rsidRPr="006B02BE">
              <w:t>СанПиН 2.3/2.4.3590-20</w:t>
            </w:r>
          </w:p>
        </w:tc>
        <w:tc>
          <w:tcPr>
            <w:tcW w:w="1559" w:type="dxa"/>
            <w:shd w:val="clear" w:color="auto" w:fill="auto"/>
          </w:tcPr>
          <w:p w:rsidR="005C3258" w:rsidRPr="006B02BE" w:rsidRDefault="005C3258" w:rsidP="00307684">
            <w:r w:rsidRPr="006B02BE">
              <w:t>Меню вывешивается на стенде в каждой группе</w:t>
            </w:r>
          </w:p>
        </w:tc>
      </w:tr>
      <w:tr w:rsidR="005C3258" w:rsidRPr="006B02BE" w:rsidTr="00307684">
        <w:tc>
          <w:tcPr>
            <w:tcW w:w="445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682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r w:rsidRPr="006B02BE">
              <w:t>выполнение натуральных норм</w:t>
            </w:r>
          </w:p>
        </w:tc>
        <w:tc>
          <w:tcPr>
            <w:tcW w:w="1725" w:type="dxa"/>
            <w:shd w:val="clear" w:color="auto" w:fill="auto"/>
          </w:tcPr>
          <w:p w:rsidR="005C3258" w:rsidRPr="006B02BE" w:rsidRDefault="005C3258" w:rsidP="00307684">
            <w:r w:rsidRPr="006B02BE">
              <w:t>ежемесячно</w:t>
            </w:r>
          </w:p>
        </w:tc>
        <w:tc>
          <w:tcPr>
            <w:tcW w:w="1586" w:type="dxa"/>
            <w:shd w:val="clear" w:color="auto" w:fill="auto"/>
          </w:tcPr>
          <w:p w:rsidR="005C3258" w:rsidRPr="006B02BE" w:rsidRDefault="005C3258" w:rsidP="00307684">
            <w:r w:rsidRPr="006B02BE">
              <w:t>Пищеблок</w:t>
            </w:r>
          </w:p>
        </w:tc>
        <w:tc>
          <w:tcPr>
            <w:tcW w:w="1487" w:type="dxa"/>
            <w:shd w:val="clear" w:color="auto" w:fill="auto"/>
          </w:tcPr>
          <w:p w:rsidR="005C3258" w:rsidRPr="006B02BE" w:rsidRDefault="005C3258" w:rsidP="00307684">
            <w:r w:rsidRPr="006B02BE">
              <w:t>СанПиН 2.3/2.4.3590-20</w:t>
            </w:r>
          </w:p>
        </w:tc>
        <w:tc>
          <w:tcPr>
            <w:tcW w:w="1559" w:type="dxa"/>
            <w:shd w:val="clear" w:color="auto" w:fill="auto"/>
          </w:tcPr>
          <w:p w:rsidR="005C3258" w:rsidRPr="006B02BE" w:rsidRDefault="005C3258" w:rsidP="00307684">
            <w:r w:rsidRPr="006B02BE">
              <w:t>Журнал выполнения натуральных норм</w:t>
            </w:r>
          </w:p>
        </w:tc>
      </w:tr>
      <w:tr w:rsidR="005C3258" w:rsidRPr="006B02BE" w:rsidTr="00307684">
        <w:tc>
          <w:tcPr>
            <w:tcW w:w="445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682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r w:rsidRPr="006B02BE">
              <w:t>Сроки реализации продуктов</w:t>
            </w:r>
          </w:p>
        </w:tc>
        <w:tc>
          <w:tcPr>
            <w:tcW w:w="1725" w:type="dxa"/>
            <w:shd w:val="clear" w:color="auto" w:fill="auto"/>
          </w:tcPr>
          <w:p w:rsidR="005C3258" w:rsidRPr="006B02BE" w:rsidRDefault="005C3258" w:rsidP="00307684">
            <w:r w:rsidRPr="006B02BE">
              <w:t>ежедневно</w:t>
            </w:r>
          </w:p>
        </w:tc>
        <w:tc>
          <w:tcPr>
            <w:tcW w:w="1586" w:type="dxa"/>
            <w:shd w:val="clear" w:color="auto" w:fill="auto"/>
          </w:tcPr>
          <w:p w:rsidR="005C3258" w:rsidRPr="006B02BE" w:rsidRDefault="005C3258" w:rsidP="00307684">
            <w:r w:rsidRPr="006B02BE">
              <w:t>Кабинет завхоза</w:t>
            </w:r>
          </w:p>
        </w:tc>
        <w:tc>
          <w:tcPr>
            <w:tcW w:w="1487" w:type="dxa"/>
            <w:shd w:val="clear" w:color="auto" w:fill="auto"/>
          </w:tcPr>
          <w:p w:rsidR="005C3258" w:rsidRPr="006B02BE" w:rsidRDefault="005C3258" w:rsidP="00307684">
            <w:r w:rsidRPr="006B02BE">
              <w:t>СанПиН 2.3/2.4.3590-20</w:t>
            </w:r>
          </w:p>
        </w:tc>
        <w:tc>
          <w:tcPr>
            <w:tcW w:w="1559" w:type="dxa"/>
            <w:shd w:val="clear" w:color="auto" w:fill="auto"/>
          </w:tcPr>
          <w:p w:rsidR="005C3258" w:rsidRPr="006B02BE" w:rsidRDefault="005C3258" w:rsidP="00307684">
            <w:r w:rsidRPr="006B02BE">
              <w:t>Журнал бракеража скоропортящихся продуктов</w:t>
            </w:r>
          </w:p>
        </w:tc>
      </w:tr>
      <w:tr w:rsidR="005C3258" w:rsidRPr="006B02BE" w:rsidTr="00307684">
        <w:tc>
          <w:tcPr>
            <w:tcW w:w="445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1682" w:type="dxa"/>
            <w:vMerge/>
            <w:shd w:val="clear" w:color="auto" w:fill="auto"/>
          </w:tcPr>
          <w:p w:rsidR="005C3258" w:rsidRPr="006B02BE" w:rsidRDefault="005C3258" w:rsidP="00307684"/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r w:rsidRPr="006B02BE">
              <w:t>Органолептическая оценка качества приготовленных блюд</w:t>
            </w:r>
          </w:p>
        </w:tc>
        <w:tc>
          <w:tcPr>
            <w:tcW w:w="1725" w:type="dxa"/>
            <w:shd w:val="clear" w:color="auto" w:fill="auto"/>
          </w:tcPr>
          <w:p w:rsidR="005C3258" w:rsidRPr="006B02BE" w:rsidRDefault="005C3258" w:rsidP="00307684">
            <w:r w:rsidRPr="006B02BE">
              <w:t>ежедневно</w:t>
            </w:r>
          </w:p>
        </w:tc>
        <w:tc>
          <w:tcPr>
            <w:tcW w:w="1586" w:type="dxa"/>
            <w:shd w:val="clear" w:color="auto" w:fill="auto"/>
          </w:tcPr>
          <w:p w:rsidR="005C3258" w:rsidRPr="006B02BE" w:rsidRDefault="005C3258" w:rsidP="00307684">
            <w:r w:rsidRPr="006B02BE">
              <w:t>Пищеблок</w:t>
            </w:r>
          </w:p>
        </w:tc>
        <w:tc>
          <w:tcPr>
            <w:tcW w:w="1487" w:type="dxa"/>
            <w:shd w:val="clear" w:color="auto" w:fill="auto"/>
          </w:tcPr>
          <w:p w:rsidR="005C3258" w:rsidRPr="006B02BE" w:rsidRDefault="005C3258" w:rsidP="00307684">
            <w:r w:rsidRPr="006B02BE">
              <w:t>СанПиН 2.3/2.4.3590-20</w:t>
            </w:r>
          </w:p>
        </w:tc>
        <w:tc>
          <w:tcPr>
            <w:tcW w:w="1559" w:type="dxa"/>
            <w:shd w:val="clear" w:color="auto" w:fill="auto"/>
          </w:tcPr>
          <w:p w:rsidR="005C3258" w:rsidRPr="006B02BE" w:rsidRDefault="005C3258" w:rsidP="00307684">
            <w:r w:rsidRPr="006B02BE">
              <w:t>журнал бракеража готовой продукции</w:t>
            </w:r>
          </w:p>
        </w:tc>
      </w:tr>
      <w:tr w:rsidR="005C3258" w:rsidRPr="006B02BE" w:rsidTr="00307684">
        <w:trPr>
          <w:trHeight w:val="731"/>
        </w:trPr>
        <w:tc>
          <w:tcPr>
            <w:tcW w:w="445" w:type="dxa"/>
            <w:shd w:val="clear" w:color="auto" w:fill="auto"/>
          </w:tcPr>
          <w:p w:rsidR="005C3258" w:rsidRPr="006B02BE" w:rsidRDefault="005C3258" w:rsidP="00307684">
            <w:r w:rsidRPr="006B02BE">
              <w:t>8</w:t>
            </w:r>
          </w:p>
        </w:tc>
        <w:tc>
          <w:tcPr>
            <w:tcW w:w="1682" w:type="dxa"/>
            <w:shd w:val="clear" w:color="auto" w:fill="auto"/>
          </w:tcPr>
          <w:p w:rsidR="005C3258" w:rsidRPr="006B02BE" w:rsidRDefault="005C3258" w:rsidP="00307684">
            <w:r w:rsidRPr="006B02BE">
              <w:t>Витаминизация</w:t>
            </w:r>
          </w:p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r w:rsidRPr="006B02BE">
              <w:t>Контроль проводимой витаминизации блюд</w:t>
            </w:r>
          </w:p>
        </w:tc>
        <w:tc>
          <w:tcPr>
            <w:tcW w:w="1725" w:type="dxa"/>
            <w:shd w:val="clear" w:color="auto" w:fill="auto"/>
          </w:tcPr>
          <w:p w:rsidR="005C3258" w:rsidRPr="006B02BE" w:rsidRDefault="005C3258" w:rsidP="00307684">
            <w:r w:rsidRPr="006B02BE">
              <w:t>2 раза в год</w:t>
            </w:r>
          </w:p>
        </w:tc>
        <w:tc>
          <w:tcPr>
            <w:tcW w:w="1586" w:type="dxa"/>
            <w:shd w:val="clear" w:color="auto" w:fill="auto"/>
          </w:tcPr>
          <w:p w:rsidR="005C3258" w:rsidRPr="006B02BE" w:rsidRDefault="005C3258" w:rsidP="00307684">
            <w:r w:rsidRPr="006B02BE">
              <w:t>Третьи блюда (1 проба)</w:t>
            </w:r>
          </w:p>
        </w:tc>
        <w:tc>
          <w:tcPr>
            <w:tcW w:w="1487" w:type="dxa"/>
            <w:shd w:val="clear" w:color="auto" w:fill="auto"/>
          </w:tcPr>
          <w:p w:rsidR="005C3258" w:rsidRPr="006B02BE" w:rsidRDefault="005C3258" w:rsidP="00307684">
            <w:r w:rsidRPr="006B02BE">
              <w:t>СанПиН 2.3/2.4.3590-20</w:t>
            </w:r>
          </w:p>
        </w:tc>
        <w:tc>
          <w:tcPr>
            <w:tcW w:w="1559" w:type="dxa"/>
            <w:shd w:val="clear" w:color="auto" w:fill="auto"/>
          </w:tcPr>
          <w:p w:rsidR="005C3258" w:rsidRPr="006B02BE" w:rsidRDefault="005C3258" w:rsidP="00307684">
            <w:r w:rsidRPr="006B02BE">
              <w:t>Журнал витаминизации</w:t>
            </w:r>
          </w:p>
        </w:tc>
      </w:tr>
      <w:tr w:rsidR="005C3258" w:rsidRPr="006B02BE" w:rsidTr="00307684">
        <w:trPr>
          <w:trHeight w:val="562"/>
        </w:trPr>
        <w:tc>
          <w:tcPr>
            <w:tcW w:w="445" w:type="dxa"/>
            <w:shd w:val="clear" w:color="auto" w:fill="auto"/>
          </w:tcPr>
          <w:p w:rsidR="005C3258" w:rsidRPr="006B02BE" w:rsidRDefault="005C3258" w:rsidP="00307684">
            <w:r w:rsidRPr="006B02BE">
              <w:t>9</w:t>
            </w:r>
          </w:p>
        </w:tc>
        <w:tc>
          <w:tcPr>
            <w:tcW w:w="1682" w:type="dxa"/>
            <w:shd w:val="clear" w:color="auto" w:fill="auto"/>
          </w:tcPr>
          <w:p w:rsidR="005C3258" w:rsidRPr="006B02BE" w:rsidRDefault="005C3258" w:rsidP="00307684">
            <w:r w:rsidRPr="006B02BE">
              <w:t>Периодическая проверка вентиляционн</w:t>
            </w:r>
            <w:r w:rsidRPr="006B02BE">
              <w:lastRenderedPageBreak/>
              <w:t>ых  каналов системы приточно-вытяжной вентиляции пусковой аппаратуры.</w:t>
            </w:r>
          </w:p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>
            <w:r w:rsidRPr="006B02BE">
              <w:lastRenderedPageBreak/>
              <w:t>Очистка вентиляционных</w:t>
            </w:r>
          </w:p>
          <w:p w:rsidR="005C3258" w:rsidRPr="006B02BE" w:rsidRDefault="005C3258" w:rsidP="00307684">
            <w:r w:rsidRPr="006B02BE">
              <w:lastRenderedPageBreak/>
              <w:t>каналов и контрольное</w:t>
            </w:r>
          </w:p>
          <w:p w:rsidR="005C3258" w:rsidRPr="006B02BE" w:rsidRDefault="005C3258" w:rsidP="00307684">
            <w:r w:rsidRPr="006B02BE">
              <w:t>включение пусковой</w:t>
            </w:r>
          </w:p>
          <w:p w:rsidR="005C3258" w:rsidRPr="006B02BE" w:rsidRDefault="005C3258" w:rsidP="00307684">
            <w:r w:rsidRPr="006B02BE">
              <w:t>аппаратуры.</w:t>
            </w:r>
          </w:p>
          <w:p w:rsidR="005C3258" w:rsidRPr="006B02BE" w:rsidRDefault="005C3258" w:rsidP="00307684"/>
        </w:tc>
        <w:tc>
          <w:tcPr>
            <w:tcW w:w="1725" w:type="dxa"/>
            <w:shd w:val="clear" w:color="auto" w:fill="auto"/>
          </w:tcPr>
          <w:p w:rsidR="005C3258" w:rsidRPr="006B02BE" w:rsidRDefault="005C3258" w:rsidP="00307684">
            <w:r w:rsidRPr="006B02BE">
              <w:lastRenderedPageBreak/>
              <w:t>1 раз в год</w:t>
            </w:r>
          </w:p>
        </w:tc>
        <w:tc>
          <w:tcPr>
            <w:tcW w:w="1586" w:type="dxa"/>
            <w:shd w:val="clear" w:color="auto" w:fill="auto"/>
          </w:tcPr>
          <w:p w:rsidR="005C3258" w:rsidRPr="006B02BE" w:rsidRDefault="005C3258" w:rsidP="00307684">
            <w:r w:rsidRPr="006B02BE">
              <w:t xml:space="preserve">Вентиляция на </w:t>
            </w:r>
            <w:r w:rsidRPr="006B02BE">
              <w:lastRenderedPageBreak/>
              <w:t>пищеблоке, прачке.</w:t>
            </w:r>
          </w:p>
        </w:tc>
        <w:tc>
          <w:tcPr>
            <w:tcW w:w="1487" w:type="dxa"/>
            <w:shd w:val="clear" w:color="auto" w:fill="auto"/>
          </w:tcPr>
          <w:p w:rsidR="005C3258" w:rsidRPr="006B02BE" w:rsidRDefault="005C3258" w:rsidP="00307684">
            <w:r w:rsidRPr="006B02BE">
              <w:lastRenderedPageBreak/>
              <w:t>СанПиН 2.1.3684-</w:t>
            </w:r>
            <w:r w:rsidRPr="006B02BE">
              <w:lastRenderedPageBreak/>
              <w:t>21, СанПиН 3.2.3215-14</w:t>
            </w:r>
          </w:p>
        </w:tc>
        <w:tc>
          <w:tcPr>
            <w:tcW w:w="1559" w:type="dxa"/>
            <w:shd w:val="clear" w:color="auto" w:fill="auto"/>
          </w:tcPr>
          <w:p w:rsidR="005C3258" w:rsidRPr="006B02BE" w:rsidRDefault="005C3258" w:rsidP="00307684">
            <w:r w:rsidRPr="006B02BE">
              <w:lastRenderedPageBreak/>
              <w:t>Протокол, акт.</w:t>
            </w:r>
          </w:p>
        </w:tc>
      </w:tr>
      <w:tr w:rsidR="005C3258" w:rsidRPr="006B02BE" w:rsidTr="00307684">
        <w:trPr>
          <w:trHeight w:val="1549"/>
        </w:trPr>
        <w:tc>
          <w:tcPr>
            <w:tcW w:w="445" w:type="dxa"/>
            <w:shd w:val="clear" w:color="auto" w:fill="auto"/>
          </w:tcPr>
          <w:p w:rsidR="005C3258" w:rsidRPr="006B02BE" w:rsidRDefault="005C3258" w:rsidP="00307684"/>
        </w:tc>
        <w:tc>
          <w:tcPr>
            <w:tcW w:w="1682" w:type="dxa"/>
            <w:shd w:val="clear" w:color="auto" w:fill="auto"/>
          </w:tcPr>
          <w:p w:rsidR="005C3258" w:rsidRPr="006B02BE" w:rsidRDefault="005C3258" w:rsidP="00307684">
            <w:r w:rsidRPr="006B02BE">
              <w:t>контроль эффективности вентиляционных  каналов</w:t>
            </w:r>
          </w:p>
        </w:tc>
        <w:tc>
          <w:tcPr>
            <w:tcW w:w="2290" w:type="dxa"/>
            <w:shd w:val="clear" w:color="auto" w:fill="auto"/>
          </w:tcPr>
          <w:p w:rsidR="005C3258" w:rsidRPr="006B02BE" w:rsidRDefault="005C3258" w:rsidP="00307684"/>
        </w:tc>
        <w:tc>
          <w:tcPr>
            <w:tcW w:w="1725" w:type="dxa"/>
            <w:shd w:val="clear" w:color="auto" w:fill="auto"/>
          </w:tcPr>
          <w:p w:rsidR="005C3258" w:rsidRPr="006B02BE" w:rsidRDefault="005C3258" w:rsidP="00307684">
            <w:r w:rsidRPr="006B02BE">
              <w:t>Перед вводом в эксплуатацию, затем через</w:t>
            </w:r>
          </w:p>
          <w:p w:rsidR="005C3258" w:rsidRPr="006B02BE" w:rsidRDefault="005C3258" w:rsidP="00307684">
            <w:r w:rsidRPr="006B02BE">
              <w:t>2 года, затем 1 раз в 10 лет.</w:t>
            </w:r>
          </w:p>
        </w:tc>
        <w:tc>
          <w:tcPr>
            <w:tcW w:w="1586" w:type="dxa"/>
            <w:shd w:val="clear" w:color="auto" w:fill="auto"/>
          </w:tcPr>
          <w:p w:rsidR="005C3258" w:rsidRPr="006B02BE" w:rsidRDefault="005C3258" w:rsidP="00307684">
            <w:r w:rsidRPr="006B02BE">
              <w:t>Естественная вентиляция</w:t>
            </w:r>
          </w:p>
        </w:tc>
        <w:tc>
          <w:tcPr>
            <w:tcW w:w="1487" w:type="dxa"/>
            <w:shd w:val="clear" w:color="auto" w:fill="auto"/>
          </w:tcPr>
          <w:p w:rsidR="005C3258" w:rsidRPr="006B02BE" w:rsidRDefault="005C3258" w:rsidP="00307684">
            <w:r w:rsidRPr="006B02BE">
              <w:t>Санитарные правила СП 2.4.3648-20</w:t>
            </w:r>
          </w:p>
        </w:tc>
        <w:tc>
          <w:tcPr>
            <w:tcW w:w="1559" w:type="dxa"/>
            <w:shd w:val="clear" w:color="auto" w:fill="auto"/>
          </w:tcPr>
          <w:p w:rsidR="005C3258" w:rsidRPr="006B02BE" w:rsidRDefault="005C3258" w:rsidP="00307684">
            <w:r w:rsidRPr="006B02BE">
              <w:t>Протокол, акт.</w:t>
            </w:r>
          </w:p>
        </w:tc>
      </w:tr>
    </w:tbl>
    <w:p w:rsidR="005C3258" w:rsidRPr="004F47D6" w:rsidRDefault="005C3258" w:rsidP="005C3258">
      <w:pPr>
        <w:spacing w:line="276" w:lineRule="auto"/>
        <w:rPr>
          <w:b/>
          <w:bCs/>
          <w:color w:val="000000"/>
          <w:lang w:eastAsia="en-US"/>
        </w:rPr>
      </w:pPr>
    </w:p>
    <w:p w:rsidR="005C3258" w:rsidRPr="004F47D6" w:rsidRDefault="005C3258" w:rsidP="005C3258">
      <w:pPr>
        <w:spacing w:line="276" w:lineRule="auto"/>
        <w:ind w:left="-709"/>
        <w:jc w:val="both"/>
        <w:rPr>
          <w:color w:val="000000"/>
          <w:lang w:eastAsia="en-US"/>
        </w:rPr>
      </w:pPr>
      <w:r w:rsidRPr="004F47D6">
        <w:rPr>
          <w:b/>
          <w:bCs/>
          <w:color w:val="000000"/>
          <w:lang w:eastAsia="en-US"/>
        </w:rPr>
        <w:t>5. Перечень</w:t>
      </w:r>
      <w:r w:rsidRPr="004F47D6">
        <w:rPr>
          <w:b/>
          <w:bCs/>
          <w:color w:val="000000"/>
          <w:lang w:val="en-US" w:eastAsia="en-US"/>
        </w:rPr>
        <w:t> </w:t>
      </w:r>
      <w:r w:rsidRPr="004F47D6">
        <w:rPr>
          <w:b/>
          <w:bCs/>
          <w:color w:val="000000"/>
          <w:lang w:eastAsia="en-US"/>
        </w:rPr>
        <w:t>должностей и число работников, которые подлежат медицинским осмотрам, гигиеническому обучению и аттестации</w:t>
      </w:r>
    </w:p>
    <w:tbl>
      <w:tblPr>
        <w:tblW w:w="1060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109"/>
        <w:gridCol w:w="2364"/>
        <w:gridCol w:w="2806"/>
        <w:gridCol w:w="1816"/>
        <w:gridCol w:w="13"/>
      </w:tblGrid>
      <w:tr w:rsidR="005C3258" w:rsidRPr="00D732AE" w:rsidTr="00307684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№</w:t>
            </w:r>
          </w:p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Профессия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Количество человек</w:t>
            </w:r>
          </w:p>
        </w:tc>
        <w:tc>
          <w:tcPr>
            <w:tcW w:w="4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Кратность</w:t>
            </w:r>
          </w:p>
        </w:tc>
      </w:tr>
      <w:tr w:rsidR="005C3258" w:rsidRPr="00D732AE" w:rsidTr="00307684">
        <w:trPr>
          <w:gridAfter w:val="1"/>
          <w:wAfter w:w="13" w:type="dxa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</w:p>
        </w:tc>
        <w:tc>
          <w:tcPr>
            <w:tcW w:w="3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Периодический и</w:t>
            </w:r>
            <w:r w:rsidRPr="006B02BE">
              <w:rPr>
                <w:b/>
              </w:rPr>
              <w:br/>
              <w:t>внеочередной</w:t>
            </w:r>
            <w:r w:rsidRPr="006B02BE">
              <w:rPr>
                <w:b/>
              </w:rPr>
              <w:br/>
              <w:t>медицинский осмотр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Гигиеническая</w:t>
            </w:r>
            <w:r w:rsidRPr="006B02BE">
              <w:rPr>
                <w:b/>
              </w:rPr>
              <w:br/>
              <w:t>подготовка и</w:t>
            </w:r>
            <w:r w:rsidRPr="006B02BE">
              <w:rPr>
                <w:b/>
              </w:rPr>
              <w:br/>
              <w:t>аттестация </w:t>
            </w:r>
          </w:p>
        </w:tc>
      </w:tr>
      <w:tr w:rsidR="005C3258" w:rsidRPr="00D732AE" w:rsidTr="00307684">
        <w:trPr>
          <w:gridAfter w:val="1"/>
          <w:wAfter w:w="13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>
              <w:t>Заместитель директора - руководитель структурного подразделения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2 года</w:t>
            </w:r>
          </w:p>
        </w:tc>
      </w:tr>
      <w:tr w:rsidR="005C3258" w:rsidRPr="00D732AE" w:rsidTr="00307684">
        <w:trPr>
          <w:gridAfter w:val="1"/>
          <w:wAfter w:w="13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Воспитатели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9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2 года</w:t>
            </w:r>
          </w:p>
        </w:tc>
      </w:tr>
      <w:tr w:rsidR="005C3258" w:rsidRPr="00D732AE" w:rsidTr="00307684">
        <w:trPr>
          <w:gridAfter w:val="1"/>
          <w:wAfter w:w="13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3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Старший воспитатель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2 года</w:t>
            </w:r>
          </w:p>
        </w:tc>
      </w:tr>
      <w:tr w:rsidR="005C3258" w:rsidRPr="00D732AE" w:rsidTr="00307684">
        <w:trPr>
          <w:gridAfter w:val="1"/>
          <w:wAfter w:w="13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Музыкальный работник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2 года</w:t>
            </w:r>
          </w:p>
        </w:tc>
      </w:tr>
      <w:tr w:rsidR="005C3258" w:rsidRPr="00D732AE" w:rsidTr="00307684">
        <w:trPr>
          <w:gridAfter w:val="1"/>
          <w:wAfter w:w="13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5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 хозяйством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</w:tr>
      <w:tr w:rsidR="005C3258" w:rsidRPr="00D732AE" w:rsidTr="00307684">
        <w:trPr>
          <w:gridAfter w:val="1"/>
          <w:wAfter w:w="13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7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Младший воспитатель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7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</w:tr>
      <w:tr w:rsidR="005C3258" w:rsidRPr="00D732AE" w:rsidTr="00307684">
        <w:trPr>
          <w:gridAfter w:val="1"/>
          <w:wAfter w:w="13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8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Работники пищеблока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3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</w:tr>
      <w:tr w:rsidR="005C3258" w:rsidRPr="00D732AE" w:rsidTr="00307684">
        <w:trPr>
          <w:gridAfter w:val="1"/>
          <w:wAfter w:w="13" w:type="dxa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9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Технический персонал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год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2 года</w:t>
            </w:r>
          </w:p>
        </w:tc>
      </w:tr>
    </w:tbl>
    <w:p w:rsidR="005C3258" w:rsidRPr="004F47D6" w:rsidRDefault="005C3258" w:rsidP="005C3258">
      <w:pPr>
        <w:spacing w:line="276" w:lineRule="auto"/>
        <w:rPr>
          <w:b/>
          <w:bCs/>
          <w:color w:val="000000"/>
          <w:lang w:val="en-US" w:eastAsia="en-US"/>
        </w:rPr>
      </w:pPr>
    </w:p>
    <w:p w:rsidR="005C3258" w:rsidRPr="004F47D6" w:rsidRDefault="005C3258" w:rsidP="005C3258">
      <w:pPr>
        <w:spacing w:line="276" w:lineRule="auto"/>
        <w:ind w:left="-567"/>
        <w:jc w:val="both"/>
        <w:rPr>
          <w:color w:val="000000"/>
          <w:lang w:eastAsia="en-US"/>
        </w:rPr>
      </w:pPr>
      <w:r w:rsidRPr="004F47D6">
        <w:rPr>
          <w:b/>
          <w:bCs/>
          <w:color w:val="000000"/>
          <w:lang w:eastAsia="en-US"/>
        </w:rPr>
        <w:t>6. Перечень</w:t>
      </w:r>
      <w:r w:rsidRPr="004F47D6">
        <w:rPr>
          <w:b/>
          <w:bCs/>
          <w:color w:val="000000"/>
          <w:lang w:val="en-US" w:eastAsia="en-US"/>
        </w:rPr>
        <w:t> </w:t>
      </w:r>
      <w:r w:rsidRPr="004F47D6">
        <w:rPr>
          <w:b/>
          <w:bCs/>
          <w:color w:val="000000"/>
          <w:lang w:eastAsia="en-US"/>
        </w:rPr>
        <w:t>осуществляемых работ и услуг, выпускаемой продукции, а также видов</w:t>
      </w:r>
      <w:r>
        <w:rPr>
          <w:b/>
          <w:bCs/>
          <w:color w:val="000000"/>
          <w:lang w:eastAsia="en-US"/>
        </w:rPr>
        <w:t xml:space="preserve"> </w:t>
      </w:r>
      <w:r w:rsidRPr="004F47D6">
        <w:rPr>
          <w:b/>
          <w:bCs/>
          <w:color w:val="000000"/>
          <w:lang w:eastAsia="en-US"/>
        </w:rPr>
        <w:t>деятельности, представляющих потенциальную опасность для человека и</w:t>
      </w:r>
      <w:r>
        <w:rPr>
          <w:b/>
          <w:bCs/>
          <w:color w:val="000000"/>
          <w:lang w:eastAsia="en-US"/>
        </w:rPr>
        <w:t xml:space="preserve"> </w:t>
      </w:r>
      <w:r w:rsidRPr="004F47D6">
        <w:rPr>
          <w:b/>
          <w:bCs/>
          <w:color w:val="000000"/>
          <w:lang w:eastAsia="en-US"/>
        </w:rPr>
        <w:t xml:space="preserve">подлежащих санитарно-эпидемиологической оценке, сертификации, </w:t>
      </w:r>
      <w:r>
        <w:rPr>
          <w:b/>
          <w:bCs/>
          <w:color w:val="000000"/>
          <w:lang w:eastAsia="en-US"/>
        </w:rPr>
        <w:t>лицензированию</w:t>
      </w:r>
    </w:p>
    <w:p w:rsidR="005C3258" w:rsidRPr="004F47D6" w:rsidRDefault="005C3258" w:rsidP="005C3258">
      <w:pPr>
        <w:spacing w:line="276" w:lineRule="auto"/>
        <w:rPr>
          <w:color w:val="000000"/>
          <w:lang w:eastAsia="en-US"/>
        </w:rPr>
      </w:pPr>
    </w:p>
    <w:tbl>
      <w:tblPr>
        <w:tblW w:w="10219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7"/>
        <w:gridCol w:w="2289"/>
        <w:gridCol w:w="7183"/>
      </w:tblGrid>
      <w:tr w:rsidR="005C3258" w:rsidRPr="00D732AE" w:rsidTr="00307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№</w:t>
            </w:r>
            <w:r w:rsidRPr="006B02BE">
              <w:rPr>
                <w:b/>
              </w:rPr>
              <w:br/>
              <w:t>п/п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Деятельность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Документ</w:t>
            </w:r>
          </w:p>
        </w:tc>
      </w:tr>
      <w:tr w:rsidR="005C3258" w:rsidRPr="00D732AE" w:rsidTr="00307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Образовательная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Лицензия от 29.09.2015г. №904 серия 52ЛО1 №0002754, срок действия - бессрочно. Выдана Министерством образования Нижегородской области. Основной вид деятельности – дошкольное образование</w:t>
            </w:r>
          </w:p>
        </w:tc>
      </w:tr>
      <w:tr w:rsidR="005C3258" w:rsidRPr="00D732AE" w:rsidTr="003076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lastRenderedPageBreak/>
              <w:t>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Медицинская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Государственное бюджетное учреждение здравоохранения Нижегородской области «БЦРБ», ГБУЗ «БЦРБ», медицинская и фармацевтическая деятельность </w:t>
            </w:r>
          </w:p>
        </w:tc>
      </w:tr>
    </w:tbl>
    <w:p w:rsidR="005C3258" w:rsidRPr="004F47D6" w:rsidRDefault="005C3258" w:rsidP="005C3258">
      <w:pPr>
        <w:spacing w:line="276" w:lineRule="auto"/>
        <w:rPr>
          <w:b/>
          <w:bCs/>
          <w:color w:val="000000"/>
          <w:lang w:eastAsia="en-US"/>
        </w:rPr>
      </w:pPr>
    </w:p>
    <w:p w:rsidR="005C3258" w:rsidRPr="004F47D6" w:rsidRDefault="005C3258" w:rsidP="005C3258">
      <w:pPr>
        <w:spacing w:line="276" w:lineRule="auto"/>
        <w:ind w:left="-567"/>
        <w:jc w:val="both"/>
        <w:rPr>
          <w:color w:val="000000"/>
          <w:lang w:eastAsia="en-US"/>
        </w:rPr>
      </w:pPr>
      <w:r w:rsidRPr="004F47D6">
        <w:rPr>
          <w:b/>
          <w:bCs/>
          <w:color w:val="000000"/>
          <w:lang w:eastAsia="en-US"/>
        </w:rPr>
        <w:t xml:space="preserve">7. </w:t>
      </w:r>
      <w:r w:rsidRPr="004F47D6">
        <w:rPr>
          <w:b/>
          <w:bCs/>
          <w:color w:val="000000"/>
          <w:lang w:eastAsia="en-US"/>
        </w:rPr>
        <w:tab/>
        <w:t>Мероприятия,</w:t>
      </w:r>
      <w:r w:rsidRPr="004F47D6">
        <w:rPr>
          <w:b/>
          <w:bCs/>
          <w:color w:val="000000"/>
          <w:lang w:val="en-US" w:eastAsia="en-US"/>
        </w:rPr>
        <w:t> </w:t>
      </w:r>
      <w:r w:rsidRPr="004F47D6">
        <w:rPr>
          <w:b/>
          <w:bCs/>
          <w:color w:val="000000"/>
          <w:lang w:eastAsia="en-US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</w:t>
      </w:r>
      <w:r w:rsidRPr="004F47D6">
        <w:rPr>
          <w:b/>
          <w:bCs/>
          <w:color w:val="000000"/>
          <w:lang w:val="en-US" w:eastAsia="en-US"/>
        </w:rPr>
        <w:t> </w:t>
      </w:r>
      <w:r w:rsidRPr="004F47D6">
        <w:rPr>
          <w:b/>
          <w:bCs/>
          <w:color w:val="000000"/>
          <w:lang w:eastAsia="en-US"/>
        </w:rPr>
        <w:t>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tbl>
      <w:tblPr>
        <w:tblW w:w="10253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3304"/>
        <w:gridCol w:w="2334"/>
        <w:gridCol w:w="1701"/>
        <w:gridCol w:w="2272"/>
      </w:tblGrid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№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Объект  контроля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Основание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Ответственный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1</w:t>
            </w:r>
          </w:p>
        </w:tc>
        <w:tc>
          <w:tcPr>
            <w:tcW w:w="9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1.1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Уборка территории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Ежедневно:</w:t>
            </w:r>
            <w:r w:rsidRPr="00D732AE">
              <w:br/>
              <w:t>утром и вечером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1.2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Освещенность территории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Еженедельно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1.3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Температура воздуха и кратность проветривания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2.4.3648-20,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график проветриваний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1.4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Состояние отделки стен, полов в</w:t>
            </w:r>
            <w:r w:rsidRPr="00D732AE">
              <w:br/>
              <w:t>помещениях, коридорах, санузлах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План-график технического</w:t>
            </w:r>
            <w:r w:rsidRPr="00D732AE">
              <w:br/>
              <w:t>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Ежеквартально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1.5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Состояние осветительных приборов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</w:t>
            </w:r>
          </w:p>
        </w:tc>
      </w:tr>
      <w:tr w:rsidR="005C3258" w:rsidRPr="00D732AE" w:rsidTr="00307684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1.6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Кратность и качество: 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текущей уборки помещений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2.4.3648-20, СанПиН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Еженедельно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</w:tr>
      <w:tr w:rsidR="005C3258" w:rsidRPr="00D732AE" w:rsidTr="00307684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генеральной уборки помещений 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Ежемесячно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</w:tr>
      <w:tr w:rsidR="005C3258" w:rsidRPr="00D732AE" w:rsidTr="00307684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Состояние оборудования, инвентаря и посуды пищеблока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2.4.3648-20, СанПиН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</w:t>
            </w:r>
          </w:p>
        </w:tc>
      </w:tr>
      <w:tr w:rsidR="005C3258" w:rsidRPr="00D732AE" w:rsidTr="00307684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Содержание действующих веществ дезинфицирующих средств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СанПиН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2</w:t>
            </w:r>
          </w:p>
        </w:tc>
        <w:tc>
          <w:tcPr>
            <w:tcW w:w="9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5C3258" w:rsidRPr="00D732AE" w:rsidTr="00307684">
        <w:trPr>
          <w:trHeight w:val="413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Закупка и приемка пищевой продукции и сырья: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СанПиН 2.3/2.4.3590-20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lastRenderedPageBreak/>
              <w:t>рабочий лист ХАССП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lastRenderedPageBreak/>
              <w:t>Каждая партия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хозяйством,</w:t>
            </w:r>
            <w:r w:rsidRPr="00D732AE">
              <w:br/>
            </w:r>
            <w:r w:rsidRPr="00D732AE">
              <w:lastRenderedPageBreak/>
              <w:t>ответственный</w:t>
            </w:r>
            <w:r w:rsidRPr="00D732AE">
              <w:br/>
              <w:t>за работу в ФГИС</w:t>
            </w:r>
            <w:r w:rsidRPr="00D732AE">
              <w:br/>
              <w:t>«Меркурий»</w:t>
            </w:r>
          </w:p>
        </w:tc>
      </w:tr>
      <w:tr w:rsidR="005C3258" w:rsidRPr="00D732AE" w:rsidTr="00307684">
        <w:trPr>
          <w:trHeight w:val="672"/>
        </w:trPr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качество и безопасность поступивших продуктов и продовольственного сырья;</w:t>
            </w:r>
          </w:p>
        </w:tc>
        <w:tc>
          <w:tcPr>
            <w:tcW w:w="23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</w:tr>
      <w:tr w:rsidR="005C3258" w:rsidRPr="00D732AE" w:rsidTr="00307684">
        <w:trPr>
          <w:trHeight w:val="459"/>
        </w:trPr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условия доставки продукции транспортом</w:t>
            </w:r>
          </w:p>
        </w:tc>
        <w:tc>
          <w:tcPr>
            <w:tcW w:w="2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Хранение пищевой продукции и продовольственного сырья;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сроки и условия хранения пищевой продукции;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СанПиН 2.3/2.4.3590-20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, 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рабочий лист ХАССП</w:t>
            </w:r>
          </w:p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хозяйством, ответственный по питанию 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время смены кипяченной воды;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Каждые три часа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Медсестра (по согласованию)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Ответственный по питанию 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температура и влажность на складе;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температура холодильного оборудования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Приготовление пищевой продукции: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соблюдение технологии приготовления блюд по технологическим документам;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СанПиН 2.3/2.4.3590-20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рабочий лист ХАССП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Каждый технологический цикл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хозяйством, ответственный по питанию 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поточность технологических процессов;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Повар 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температура готовности блюд;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Каждая партия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Готовые блюда: 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суточная проба;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СанПиН 2.3/2.4.3590-20</w:t>
            </w:r>
          </w:p>
          <w:p w:rsidR="005C3258" w:rsidRPr="00D732AE" w:rsidRDefault="005C3258" w:rsidP="00307684">
            <w:pPr>
              <w:spacing w:line="276" w:lineRule="auto"/>
            </w:pPr>
          </w:p>
          <w:p w:rsidR="005C3258" w:rsidRPr="00D732AE" w:rsidRDefault="005C3258" w:rsidP="00307684">
            <w:pPr>
              <w:spacing w:line="276" w:lineRule="auto"/>
            </w:pPr>
            <w:r w:rsidRPr="00D732AE">
              <w:t>рабочий лист ХАССП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 от каждой партии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Повар 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2.10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дата и время реализации готовых блюд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Каждая партия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хозяйством, ответственный по питанию 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2.11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Обработка посуды и инвентаря: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содержание действующих веществ дезинфицирующих средств в рабочих растворах;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СанПиН 2.3/2.4.3590-20</w:t>
            </w:r>
          </w:p>
          <w:p w:rsidR="005C3258" w:rsidRPr="00D732AE" w:rsidRDefault="005C3258" w:rsidP="00307684">
            <w:pPr>
              <w:spacing w:line="276" w:lineRule="auto"/>
            </w:pPr>
          </w:p>
          <w:p w:rsidR="005C3258" w:rsidRPr="00D732AE" w:rsidRDefault="005C3258" w:rsidP="00307684">
            <w:pPr>
              <w:spacing w:line="276" w:lineRule="auto"/>
            </w:pPr>
          </w:p>
          <w:p w:rsidR="005C3258" w:rsidRPr="00D732AE" w:rsidRDefault="005C3258" w:rsidP="00307684">
            <w:pPr>
              <w:spacing w:line="276" w:lineRule="auto"/>
            </w:pPr>
            <w:r w:rsidRPr="00D732AE">
              <w:t>рабочий лист ХАССП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 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2.12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обработка инвентаря для сырой готовой продукции;</w:t>
            </w:r>
          </w:p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 xml:space="preserve">хозяйством, </w:t>
            </w:r>
            <w:r w:rsidRPr="00D732AE">
              <w:lastRenderedPageBreak/>
              <w:t>ответственный по питанию 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lastRenderedPageBreak/>
              <w:t>3</w:t>
            </w:r>
          </w:p>
        </w:tc>
        <w:tc>
          <w:tcPr>
            <w:tcW w:w="9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Контроль обеспечения условий </w:t>
            </w:r>
            <w:proofErr w:type="spellStart"/>
            <w:r w:rsidRPr="006B02BE">
              <w:rPr>
                <w:b/>
              </w:rPr>
              <w:t>воспитательно</w:t>
            </w:r>
            <w:proofErr w:type="spellEnd"/>
            <w:r w:rsidRPr="006B02BE">
              <w:rPr>
                <w:b/>
              </w:rPr>
              <w:t>-образовательной деятельности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3.1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Гигиеническая оценка соответствия мебели </w:t>
            </w:r>
            <w:proofErr w:type="spellStart"/>
            <w:r w:rsidRPr="00D732AE">
              <w:t>росто</w:t>
            </w:r>
            <w:proofErr w:type="spellEnd"/>
            <w:r w:rsidRPr="00D732AE">
              <w:t>-возрастным особенностям детей и ее расстановка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 раз в год, сентябрь, 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 (по согласованию)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3.2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Маркировка мебели в соответствии с ростовыми показателями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 (по согласованию)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3.3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Соблюдение использования</w:t>
            </w:r>
            <w:r w:rsidRPr="00D732AE">
              <w:br/>
              <w:t>технических средств обучения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Старший</w:t>
            </w:r>
            <w:r w:rsidRPr="00D732AE">
              <w:br/>
              <w:t>воспитатель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3.4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Режим дня групп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неделю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Старший</w:t>
            </w:r>
            <w:r w:rsidRPr="00D732AE">
              <w:br/>
              <w:t>воспитатель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4</w:t>
            </w:r>
          </w:p>
        </w:tc>
        <w:tc>
          <w:tcPr>
            <w:tcW w:w="9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Медицинское обеспечение и оценка состояния здоровья воспитанников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4.5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Проведение и контроль эффективности закаливающих процедур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4.6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Контроль за утренним приемом</w:t>
            </w:r>
            <w:r w:rsidRPr="00D732AE">
              <w:br/>
              <w:t>детей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Воспитатели,</w:t>
            </w:r>
            <w:r w:rsidRPr="00D732AE">
              <w:br/>
              <w:t>медработник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4.7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Вакцинация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Федеральный</w:t>
            </w:r>
            <w:r w:rsidRPr="00D732AE">
              <w:br/>
              <w:t>закон от 17.09.1998 № 157-ФЗ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 соответствии</w:t>
            </w:r>
            <w:r w:rsidRPr="00D732AE">
              <w:br/>
              <w:t>с национальным календарем</w:t>
            </w:r>
            <w:r w:rsidRPr="00D732AE">
              <w:br/>
              <w:t>профилактических прививок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4.8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Осмотр воспитанников на педикулез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2.4.3648-20,  СанПиН 3.2.3215-14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в месяц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4.9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Организация и проведение</w:t>
            </w:r>
            <w:r w:rsidRPr="00D732AE">
              <w:br/>
              <w:t>санитарно- противоэпидемиологических мероприятий при карантине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Программа</w:t>
            </w:r>
            <w:r w:rsidRPr="00D732AE">
              <w:br/>
              <w:t>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4.10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Плановые осмотры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2.4.3648-20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5</w:t>
            </w:r>
          </w:p>
        </w:tc>
        <w:tc>
          <w:tcPr>
            <w:tcW w:w="9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Контроль соблюдения личной гигиены, здоровья и обучения работников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5.1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Состояние работников (количество работников с </w:t>
            </w:r>
            <w:r w:rsidRPr="00D732AE">
              <w:lastRenderedPageBreak/>
              <w:t>инфекционными заболеваниями, повреждениями кожных покровов)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lastRenderedPageBreak/>
              <w:t>СанПиН 2.3/2.4.3590-20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Ежедневно до начала </w:t>
            </w:r>
            <w:r w:rsidRPr="00D732AE">
              <w:lastRenderedPageBreak/>
              <w:t>рабочей смены работников пищеблока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lastRenderedPageBreak/>
              <w:t>Медработник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lastRenderedPageBreak/>
              <w:t>6</w:t>
            </w:r>
          </w:p>
        </w:tc>
        <w:tc>
          <w:tcPr>
            <w:tcW w:w="9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Контроль санитарного состояния территории и охрана окружающей среды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6.1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Санитарное состояние хозяйственной зоны:  своевременная очистка контейнеров, хозяйственной площадки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Федеральный</w:t>
            </w:r>
            <w:r w:rsidRPr="00D732AE">
              <w:br/>
              <w:t>закон от 24.06.1998 № 89-ФЗ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2 раза в неделю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Дворник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6.2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Вывоз ртутьсодержащих ламп и медицинских отходов</w:t>
            </w:r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 мере накопления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Специализированная организация,</w:t>
            </w:r>
            <w:r w:rsidRPr="00D732AE">
              <w:br/>
              <w:t>у которой есть лицензия на вывоз отходов 1 класса опасности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6.3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Вывоз ТКО и пищевых отходов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Федеральный</w:t>
            </w:r>
            <w:r w:rsidRPr="00D732AE">
              <w:br/>
              <w:t>закон от 24.06.1998 № 89-ФЗ, СанПиН</w:t>
            </w:r>
            <w:r w:rsidRPr="00D732AE">
              <w:br/>
              <w:t>3.5.2.3472-17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Ежедневно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Региональный оператор по обращению с ТКО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6.4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Дезинфекция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3.5.1378-03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Младшие воспитатели, кухонный работник</w:t>
            </w:r>
          </w:p>
        </w:tc>
      </w:tr>
      <w:tr w:rsidR="005C3258" w:rsidRPr="00D732AE" w:rsidTr="0030768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6.5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Дезинсекция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СанПиН</w:t>
            </w:r>
            <w:r w:rsidRPr="00D732AE">
              <w:br/>
              <w:t>3.5.2.3472-17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Профилактика – ежедневно, 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Уничтожение – по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хозяйством, специализированная организация</w:t>
            </w:r>
          </w:p>
        </w:tc>
      </w:tr>
      <w:tr w:rsidR="005C3258" w:rsidRPr="00D732AE" w:rsidTr="00307684">
        <w:trPr>
          <w:trHeight w:val="143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6.6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Дератизация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СП 3.5.3.3223-14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Профилактика – ежедневно, </w:t>
            </w:r>
          </w:p>
          <w:p w:rsidR="005C3258" w:rsidRPr="00D732AE" w:rsidRDefault="005C3258" w:rsidP="00307684">
            <w:pPr>
              <w:spacing w:line="276" w:lineRule="auto"/>
            </w:pPr>
            <w:proofErr w:type="gramStart"/>
            <w:r w:rsidRPr="00D732AE">
              <w:t>Обследование  –</w:t>
            </w:r>
            <w:proofErr w:type="gramEnd"/>
            <w:r w:rsidRPr="00D732AE">
              <w:t xml:space="preserve"> ежемесячно, 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Уничтожение – по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хозяйством,   специализированная организация</w:t>
            </w:r>
          </w:p>
        </w:tc>
      </w:tr>
      <w:tr w:rsidR="005C3258" w:rsidRPr="00D732AE" w:rsidTr="00307684">
        <w:trPr>
          <w:trHeight w:val="69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6.7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proofErr w:type="spellStart"/>
            <w:r w:rsidRPr="00D732AE">
              <w:t>Акарицидная</w:t>
            </w:r>
            <w:proofErr w:type="spellEnd"/>
            <w:r w:rsidRPr="00D732AE">
              <w:t xml:space="preserve"> обработка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 раз перед летней оздоровительной работой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</w:t>
            </w:r>
            <w:r w:rsidRPr="00D732AE">
              <w:br/>
              <w:t>хозяйством,   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специализированная организация</w:t>
            </w:r>
          </w:p>
        </w:tc>
      </w:tr>
    </w:tbl>
    <w:p w:rsidR="005C3258" w:rsidRPr="004F47D6" w:rsidRDefault="005C3258" w:rsidP="005C3258">
      <w:pPr>
        <w:spacing w:line="276" w:lineRule="auto"/>
        <w:rPr>
          <w:b/>
          <w:bCs/>
          <w:color w:val="000000"/>
          <w:lang w:eastAsia="en-US"/>
        </w:rPr>
      </w:pPr>
    </w:p>
    <w:p w:rsidR="005C3258" w:rsidRPr="004F47D6" w:rsidRDefault="005C3258" w:rsidP="005C3258">
      <w:pPr>
        <w:spacing w:line="276" w:lineRule="auto"/>
        <w:ind w:left="-567"/>
        <w:jc w:val="both"/>
        <w:rPr>
          <w:b/>
          <w:bCs/>
          <w:color w:val="000000"/>
          <w:lang w:eastAsia="en-US"/>
        </w:rPr>
      </w:pPr>
      <w:r w:rsidRPr="004F47D6">
        <w:rPr>
          <w:b/>
          <w:bCs/>
          <w:color w:val="000000"/>
          <w:lang w:eastAsia="en-US"/>
        </w:rPr>
        <w:t xml:space="preserve">8. </w:t>
      </w:r>
      <w:r w:rsidRPr="004F47D6">
        <w:rPr>
          <w:b/>
          <w:bCs/>
          <w:color w:val="000000"/>
          <w:lang w:eastAsia="en-US"/>
        </w:rPr>
        <w:tab/>
        <w:t>Перечень форм учета и отчетности, установленной действующим законодательством по</w:t>
      </w:r>
      <w:r w:rsidRPr="004F47D6">
        <w:rPr>
          <w:b/>
          <w:bCs/>
          <w:color w:val="000000"/>
          <w:lang w:val="en-US" w:eastAsia="en-US"/>
        </w:rPr>
        <w:t> </w:t>
      </w:r>
      <w:r w:rsidRPr="004F47D6">
        <w:rPr>
          <w:b/>
          <w:bCs/>
          <w:color w:val="000000"/>
          <w:lang w:eastAsia="en-US"/>
        </w:rPr>
        <w:t>вопросам, связанным с осуществлением производственного контроля</w:t>
      </w:r>
    </w:p>
    <w:p w:rsidR="005C3258" w:rsidRPr="004F47D6" w:rsidRDefault="005C3258" w:rsidP="005C3258">
      <w:pPr>
        <w:spacing w:line="276" w:lineRule="auto"/>
        <w:rPr>
          <w:color w:val="000000"/>
          <w:lang w:eastAsia="en-US"/>
        </w:rPr>
      </w:pPr>
    </w:p>
    <w:tbl>
      <w:tblPr>
        <w:tblW w:w="1034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"/>
        <w:gridCol w:w="4678"/>
        <w:gridCol w:w="2118"/>
        <w:gridCol w:w="3000"/>
      </w:tblGrid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Наименование форм учета и отчетности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Периодичность</w:t>
            </w:r>
            <w:r w:rsidRPr="006B02BE">
              <w:rPr>
                <w:b/>
              </w:rPr>
              <w:br/>
              <w:t>заполнения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6B02BE" w:rsidRDefault="005C3258" w:rsidP="00307684">
            <w:pPr>
              <w:spacing w:line="276" w:lineRule="auto"/>
              <w:rPr>
                <w:b/>
              </w:rPr>
            </w:pPr>
            <w:r w:rsidRPr="006B02BE">
              <w:rPr>
                <w:b/>
              </w:rPr>
              <w:t>Ответственное лицо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Журнал учета температурного режима в</w:t>
            </w:r>
            <w:r w:rsidRPr="00D732AE">
              <w:br/>
              <w:t>холодильном оборудовании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Повар, помощник повара, заведующий хозяйством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Журнал учета температуры и влажности в складских помещениях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 хозяйством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Гигиенический журнал (сотрудники)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 перед началом рабочей смены работников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  <w:r>
              <w:t xml:space="preserve"> (</w:t>
            </w:r>
            <w:r w:rsidRPr="006B02BE">
              <w:t>Заведующий хозяйством</w:t>
            </w:r>
            <w:r>
              <w:t xml:space="preserve"> по согласованию)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Ведомость контроля за рационом питания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  <w:r>
              <w:t xml:space="preserve"> </w:t>
            </w:r>
            <w:r w:rsidRPr="006B02BE">
              <w:t>(Заведующий хозяйством по согласованию)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График смены кипяченой воды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Не реже 1 раза каждые 3 часа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 , Ответственный по</w:t>
            </w:r>
            <w:r w:rsidRPr="00D732AE">
              <w:br/>
              <w:t>питанию</w:t>
            </w:r>
            <w:r>
              <w:t xml:space="preserve"> 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Журнал учета инфекционных заболеваний детей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 факту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  <w:r>
              <w:t xml:space="preserve"> (заместитель  директора - руководитель структурного подразделения)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Журнал аварийных ситуаций 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 факту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 хозяйством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Журнал осмотра воспитанников на</w:t>
            </w:r>
            <w:r w:rsidRPr="00D732AE">
              <w:br/>
              <w:t>педикулез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Ежемесячно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  <w:r>
              <w:t xml:space="preserve"> (воспитатели)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Ведомость контроля своевременности</w:t>
            </w:r>
            <w:r w:rsidRPr="00D732AE">
              <w:br/>
              <w:t>прохождения медосмотров и гигиенического</w:t>
            </w:r>
            <w:r w:rsidRPr="00D732AE">
              <w:br/>
              <w:t>обучения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 факту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  <w:r>
              <w:t xml:space="preserve"> </w:t>
            </w:r>
            <w:r w:rsidRPr="000D5C62">
              <w:t>(заместитель  директора - руководитель структурного подразделения)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Личные медицинские книжки работников</w:t>
            </w: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Журнал работы кварцевых ламп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Ответственные за помещение</w:t>
            </w:r>
            <w:r w:rsidRPr="00D732AE">
              <w:br/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Журнал санитарного состояния помещения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Ежемесячно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Медсестра</w:t>
            </w:r>
            <w:r>
              <w:t xml:space="preserve"> (заведующий хозяйством)</w:t>
            </w:r>
          </w:p>
        </w:tc>
      </w:tr>
      <w:tr w:rsidR="005C3258" w:rsidRPr="00D732AE" w:rsidTr="00307684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Журнал проведения </w:t>
            </w:r>
            <w:proofErr w:type="spellStart"/>
            <w:r w:rsidRPr="00D732AE">
              <w:t>генуборок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Ежемесячно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Мл. воспитатели, кухонный работник, </w:t>
            </w:r>
            <w:r w:rsidRPr="00D732AE">
              <w:lastRenderedPageBreak/>
              <w:t>медсестра, заведующий хозяйством</w:t>
            </w:r>
          </w:p>
        </w:tc>
      </w:tr>
    </w:tbl>
    <w:p w:rsidR="005C3258" w:rsidRPr="004F47D6" w:rsidRDefault="005C3258" w:rsidP="005C3258">
      <w:pPr>
        <w:spacing w:line="276" w:lineRule="auto"/>
        <w:rPr>
          <w:b/>
          <w:bCs/>
          <w:color w:val="000000"/>
          <w:lang w:eastAsia="en-US"/>
        </w:rPr>
      </w:pPr>
    </w:p>
    <w:p w:rsidR="005C3258" w:rsidRPr="004F47D6" w:rsidRDefault="005C3258" w:rsidP="005C3258">
      <w:pPr>
        <w:spacing w:line="276" w:lineRule="auto"/>
        <w:ind w:left="-567"/>
        <w:jc w:val="both"/>
        <w:rPr>
          <w:color w:val="000000"/>
          <w:lang w:eastAsia="en-US"/>
        </w:rPr>
      </w:pPr>
      <w:r w:rsidRPr="004F47D6">
        <w:rPr>
          <w:b/>
          <w:bCs/>
          <w:color w:val="000000"/>
          <w:lang w:eastAsia="en-US"/>
        </w:rPr>
        <w:t xml:space="preserve">9. </w:t>
      </w:r>
      <w:r w:rsidRPr="004F47D6">
        <w:rPr>
          <w:b/>
          <w:bCs/>
          <w:color w:val="000000"/>
          <w:lang w:eastAsia="en-US"/>
        </w:rPr>
        <w:tab/>
        <w:t>Перечень</w:t>
      </w:r>
      <w:r w:rsidRPr="004F47D6">
        <w:rPr>
          <w:b/>
          <w:bCs/>
          <w:color w:val="000000"/>
          <w:lang w:val="en-US" w:eastAsia="en-US"/>
        </w:rPr>
        <w:t> </w:t>
      </w:r>
      <w:r w:rsidRPr="004F47D6">
        <w:rPr>
          <w:b/>
          <w:bCs/>
          <w:color w:val="000000"/>
          <w:lang w:eastAsia="en-US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102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3518"/>
        <w:gridCol w:w="6012"/>
      </w:tblGrid>
      <w:tr w:rsidR="005C3258" w:rsidRPr="00D732AE" w:rsidTr="0030768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0D5C62" w:rsidRDefault="005C3258" w:rsidP="00307684">
            <w:pPr>
              <w:spacing w:line="276" w:lineRule="auto"/>
              <w:rPr>
                <w:b/>
              </w:rPr>
            </w:pPr>
            <w:r w:rsidRPr="000D5C62">
              <w:rPr>
                <w:b/>
              </w:rPr>
              <w:t>№п/п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0D5C62" w:rsidRDefault="005C3258" w:rsidP="00307684">
            <w:pPr>
              <w:spacing w:line="276" w:lineRule="auto"/>
              <w:rPr>
                <w:b/>
              </w:rPr>
            </w:pPr>
            <w:r w:rsidRPr="000D5C62">
              <w:rPr>
                <w:b/>
              </w:rPr>
              <w:t>Ситуация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0D5C62" w:rsidRDefault="005C3258" w:rsidP="00307684">
            <w:pPr>
              <w:spacing w:line="276" w:lineRule="auto"/>
              <w:rPr>
                <w:b/>
              </w:rPr>
            </w:pPr>
            <w:r w:rsidRPr="000D5C62">
              <w:rPr>
                <w:b/>
              </w:rPr>
              <w:t>Действия</w:t>
            </w:r>
          </w:p>
        </w:tc>
      </w:tr>
      <w:tr w:rsidR="005C3258" w:rsidRPr="00D732AE" w:rsidTr="0030768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Плановое прекращение</w:t>
            </w:r>
            <w:r w:rsidRPr="00D732AE">
              <w:br/>
              <w:t>подачи водопроводной</w:t>
            </w:r>
            <w:r w:rsidRPr="00D732AE">
              <w:br/>
              <w:t>воды более 3 часов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прекращение работы пищеблока;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сокращение рабочего дня;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организация подвоза воды для технических целей;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обеспечение запаса бутилированной минеральной воды</w:t>
            </w:r>
          </w:p>
        </w:tc>
      </w:tr>
      <w:tr w:rsidR="005C3258" w:rsidRPr="00D732AE" w:rsidTr="0030768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Возникновение</w:t>
            </w:r>
            <w:r w:rsidRPr="00D732AE">
              <w:br/>
              <w:t>заболеваний: педикулез и  др. – 5 и более случаев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ежедневно влажная уборка помещений с применением соды, мыла и дезинфицирующих средств;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проветривание;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наблюдение за детьми, контактирующими с заболевшими;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5C3258" w:rsidRPr="00D732AE" w:rsidTr="0030768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3.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Возникновение эпидемии сальмонеллез, вирусный гепатит В, С – 3 случая и более; ветряная оспа, грипп и др. – 5 и более случаев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введение карантина;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реализация мероприятий по профилактике заболеваний</w:t>
            </w:r>
          </w:p>
        </w:tc>
      </w:tr>
      <w:tr w:rsidR="005C3258" w:rsidRPr="00D732AE" w:rsidTr="0030768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Авария на сетях</w:t>
            </w:r>
            <w:r w:rsidRPr="00D732AE">
              <w:br/>
              <w:t>водопровода,</w:t>
            </w:r>
            <w:r w:rsidRPr="00D732AE">
              <w:br/>
              <w:t>канализации, отопления,</w:t>
            </w:r>
            <w:r w:rsidRPr="00D732AE">
              <w:br/>
              <w:t>электроэнергии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приостановление деятельности до ликвидации аварии;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вызов специализированных служб</w:t>
            </w:r>
          </w:p>
        </w:tc>
      </w:tr>
      <w:tr w:rsidR="005C3258" w:rsidRPr="00D732AE" w:rsidTr="0030768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5.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Неисправная работа</w:t>
            </w:r>
            <w:r w:rsidRPr="00D732AE">
              <w:br/>
              <w:t>холодильного</w:t>
            </w:r>
            <w:r w:rsidRPr="00D732AE">
              <w:br/>
              <w:t>оборудования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прекращение работы пищеблока;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сокращение рабочего дня;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5C3258" w:rsidRPr="00D732AE" w:rsidTr="00307684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6.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Пожар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вызов пожарной службы;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эвакуация;</w:t>
            </w:r>
          </w:p>
          <w:p w:rsidR="005C3258" w:rsidRPr="00D732AE" w:rsidRDefault="005C3258" w:rsidP="00307684">
            <w:pPr>
              <w:spacing w:line="276" w:lineRule="auto"/>
            </w:pPr>
            <w:r w:rsidRPr="00D732AE">
              <w:t>приостановление деятельности</w:t>
            </w:r>
          </w:p>
        </w:tc>
      </w:tr>
    </w:tbl>
    <w:p w:rsidR="005C3258" w:rsidRDefault="005C3258" w:rsidP="005C3258">
      <w:pPr>
        <w:spacing w:line="276" w:lineRule="auto"/>
        <w:rPr>
          <w:b/>
          <w:bCs/>
          <w:color w:val="000000"/>
          <w:lang w:eastAsia="en-US"/>
        </w:rPr>
      </w:pPr>
    </w:p>
    <w:p w:rsidR="005C3258" w:rsidRPr="004F47D6" w:rsidRDefault="005C3258" w:rsidP="005C3258">
      <w:pPr>
        <w:spacing w:line="276" w:lineRule="auto"/>
        <w:ind w:left="-567"/>
        <w:jc w:val="both"/>
        <w:rPr>
          <w:color w:val="000000"/>
          <w:lang w:eastAsia="en-US"/>
        </w:rPr>
      </w:pPr>
      <w:r w:rsidRPr="004F47D6">
        <w:rPr>
          <w:b/>
          <w:bCs/>
          <w:color w:val="000000"/>
          <w:lang w:eastAsia="en-US"/>
        </w:rPr>
        <w:lastRenderedPageBreak/>
        <w:t xml:space="preserve">10. </w:t>
      </w:r>
      <w:r w:rsidRPr="004F47D6">
        <w:rPr>
          <w:b/>
          <w:bCs/>
          <w:color w:val="000000"/>
          <w:lang w:eastAsia="en-US"/>
        </w:rPr>
        <w:tab/>
        <w:t>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W w:w="10265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706"/>
        <w:gridCol w:w="2153"/>
        <w:gridCol w:w="2014"/>
      </w:tblGrid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0D5C62" w:rsidRDefault="005C3258" w:rsidP="00307684">
            <w:pPr>
              <w:spacing w:line="276" w:lineRule="auto"/>
              <w:rPr>
                <w:b/>
              </w:rPr>
            </w:pPr>
            <w:r w:rsidRPr="000D5C62">
              <w:rPr>
                <w:b/>
              </w:rPr>
              <w:t>№</w:t>
            </w:r>
            <w:r w:rsidRPr="000D5C62">
              <w:rPr>
                <w:b/>
              </w:rPr>
              <w:br/>
              <w:t>п/</w:t>
            </w:r>
            <w:r w:rsidRPr="000D5C62">
              <w:rPr>
                <w:b/>
              </w:rPr>
              <w:br/>
              <w:t>п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0D5C62" w:rsidRDefault="005C3258" w:rsidP="00307684">
            <w:pPr>
              <w:spacing w:line="276" w:lineRule="auto"/>
              <w:rPr>
                <w:b/>
              </w:rPr>
            </w:pPr>
            <w:r w:rsidRPr="000D5C62">
              <w:rPr>
                <w:b/>
              </w:rPr>
              <w:t>Мероприятие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0D5C62" w:rsidRDefault="005C3258" w:rsidP="00307684">
            <w:pPr>
              <w:spacing w:line="276" w:lineRule="auto"/>
              <w:rPr>
                <w:b/>
              </w:rPr>
            </w:pPr>
            <w:r w:rsidRPr="000D5C62">
              <w:rPr>
                <w:b/>
              </w:rPr>
              <w:t>Срок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0D5C62" w:rsidRDefault="005C3258" w:rsidP="00307684">
            <w:pPr>
              <w:spacing w:line="276" w:lineRule="auto"/>
              <w:rPr>
                <w:b/>
              </w:rPr>
            </w:pPr>
            <w:r w:rsidRPr="000D5C62">
              <w:rPr>
                <w:b/>
              </w:rPr>
              <w:t>Ответственный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Разработка и корректировка программы (плана) производственного контроля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При создании детского сада и по</w:t>
            </w:r>
            <w:r w:rsidRPr="00D732AE">
              <w:br/>
              <w:t>необходимости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</w:t>
            </w:r>
            <w:r>
              <w:t>аместитель директора - руководитель структурного подразделения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2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При формировании штата и по</w:t>
            </w:r>
            <w:r w:rsidRPr="00D732AE">
              <w:br/>
              <w:t>необходимости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Заместитель директора - руководитель структурного подразделения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3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При формировании штата и по</w:t>
            </w:r>
            <w:r w:rsidRPr="00D732AE">
              <w:br/>
              <w:t>необходимости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Заместитель директора - руководитель структурного подразделения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4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Составление списков персонала на гигиеническое обучение и аттестацию. Контроль за соблюдением сроков переаттестации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При приеме на работу и по необходимости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5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 графику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 хозяйством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6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Формирование на объекте инструктивно-методической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Постоянно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 хозяйством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7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Анализ состояния санитарно-эпидемиологической обстановки на объекте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Постоянно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8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Принятие мер, направленных на устранение нарушений санитарных норм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Немедленно (при выявлении)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 хозяйством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lastRenderedPageBreak/>
              <w:t>9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Проведение анализа деятельности по выполнению плана санитарно-противоэпидемических (профилактических) мероприятий и программы производственного контроля за санитарными правилами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Ежегодно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Заместитель директора - руководитель структурного подразделения</w:t>
            </w:r>
          </w:p>
        </w:tc>
      </w:tr>
      <w:tr w:rsidR="005C3258" w:rsidRPr="00D732AE" w:rsidTr="0030768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10</w:t>
            </w:r>
          </w:p>
        </w:tc>
        <w:tc>
          <w:tcPr>
            <w:tcW w:w="5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Представление информации о результатах производственного контроля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По требованию ТО Управления</w:t>
            </w:r>
            <w:r w:rsidRPr="00D732AE">
              <w:br/>
            </w:r>
            <w:proofErr w:type="spellStart"/>
            <w:r w:rsidRPr="00D732AE">
              <w:t>Роспотребадзора</w:t>
            </w:r>
            <w:proofErr w:type="spellEnd"/>
            <w:r w:rsidRPr="00D732AE">
              <w:t xml:space="preserve">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Заместитель директора - руководитель структурного подразделения</w:t>
            </w:r>
          </w:p>
        </w:tc>
      </w:tr>
    </w:tbl>
    <w:p w:rsidR="005C3258" w:rsidRPr="00D732AE" w:rsidRDefault="005C3258" w:rsidP="005C3258">
      <w:pPr>
        <w:spacing w:line="276" w:lineRule="auto"/>
        <w:rPr>
          <w:color w:val="000000"/>
          <w:lang w:eastAsia="en-US"/>
        </w:rPr>
      </w:pPr>
    </w:p>
    <w:p w:rsidR="005C3258" w:rsidRPr="00D732AE" w:rsidRDefault="005C3258" w:rsidP="005C3258">
      <w:pPr>
        <w:spacing w:line="276" w:lineRule="auto"/>
      </w:pPr>
      <w:r w:rsidRPr="00D732AE">
        <w:t>Программу разработали:</w:t>
      </w:r>
    </w:p>
    <w:p w:rsidR="005C3258" w:rsidRPr="00D732AE" w:rsidRDefault="005C3258" w:rsidP="005C3258">
      <w:pPr>
        <w:spacing w:line="276" w:lineRule="auto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345"/>
        <w:gridCol w:w="1790"/>
        <w:gridCol w:w="2213"/>
      </w:tblGrid>
      <w:tr w:rsidR="005C3258" w:rsidRPr="00D732AE" w:rsidTr="00307684">
        <w:tc>
          <w:tcPr>
            <w:tcW w:w="6345" w:type="dxa"/>
            <w:shd w:val="clear" w:color="auto" w:fill="auto"/>
          </w:tcPr>
          <w:p w:rsidR="005C3258" w:rsidRPr="00D732AE" w:rsidRDefault="005C3258" w:rsidP="00307684">
            <w:pPr>
              <w:spacing w:line="276" w:lineRule="auto"/>
            </w:pPr>
            <w:r w:rsidRPr="00D732AE">
              <w:t xml:space="preserve">Заместитель директора, руководитель структурного подразделения </w:t>
            </w:r>
          </w:p>
        </w:tc>
        <w:tc>
          <w:tcPr>
            <w:tcW w:w="1790" w:type="dxa"/>
            <w:shd w:val="clear" w:color="auto" w:fill="auto"/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2213" w:type="dxa"/>
            <w:shd w:val="clear" w:color="auto" w:fill="auto"/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Махнева Т.Б.</w:t>
            </w:r>
          </w:p>
        </w:tc>
      </w:tr>
      <w:tr w:rsidR="005C3258" w:rsidRPr="00D732AE" w:rsidTr="00307684">
        <w:tc>
          <w:tcPr>
            <w:tcW w:w="6345" w:type="dxa"/>
            <w:shd w:val="clear" w:color="auto" w:fill="auto"/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Заведующий хозяйством</w:t>
            </w:r>
          </w:p>
        </w:tc>
        <w:tc>
          <w:tcPr>
            <w:tcW w:w="1790" w:type="dxa"/>
            <w:shd w:val="clear" w:color="auto" w:fill="auto"/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2213" w:type="dxa"/>
            <w:shd w:val="clear" w:color="auto" w:fill="auto"/>
          </w:tcPr>
          <w:p w:rsidR="005C3258" w:rsidRPr="00D732AE" w:rsidRDefault="005C3258" w:rsidP="00307684">
            <w:pPr>
              <w:spacing w:line="276" w:lineRule="auto"/>
            </w:pPr>
            <w:proofErr w:type="spellStart"/>
            <w:r w:rsidRPr="00D732AE">
              <w:t>Баталкина</w:t>
            </w:r>
            <w:proofErr w:type="spellEnd"/>
            <w:r w:rsidRPr="00D732AE">
              <w:t xml:space="preserve"> О.В.</w:t>
            </w:r>
          </w:p>
        </w:tc>
      </w:tr>
    </w:tbl>
    <w:p w:rsidR="005C3258" w:rsidRPr="00D732AE" w:rsidRDefault="005C3258" w:rsidP="005C3258">
      <w:pPr>
        <w:spacing w:line="276" w:lineRule="auto"/>
      </w:pPr>
    </w:p>
    <w:p w:rsidR="005C3258" w:rsidRPr="00D732AE" w:rsidRDefault="005C3258" w:rsidP="005C3258">
      <w:pPr>
        <w:spacing w:line="276" w:lineRule="auto"/>
      </w:pPr>
      <w:r w:rsidRPr="00D732AE">
        <w:t>Согласовано:</w:t>
      </w:r>
    </w:p>
    <w:p w:rsidR="005C3258" w:rsidRPr="00D732AE" w:rsidRDefault="005C3258" w:rsidP="005C3258">
      <w:pPr>
        <w:spacing w:line="276" w:lineRule="auto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37"/>
        <w:gridCol w:w="1842"/>
        <w:gridCol w:w="2869"/>
      </w:tblGrid>
      <w:tr w:rsidR="005C3258" w:rsidRPr="00D732AE" w:rsidTr="00307684">
        <w:tc>
          <w:tcPr>
            <w:tcW w:w="5637" w:type="dxa"/>
            <w:shd w:val="clear" w:color="auto" w:fill="auto"/>
          </w:tcPr>
          <w:p w:rsidR="005C3258" w:rsidRPr="00D732AE" w:rsidRDefault="005C3258" w:rsidP="00307684">
            <w:pPr>
              <w:spacing w:line="276" w:lineRule="auto"/>
            </w:pPr>
            <w:r w:rsidRPr="00D732AE">
              <w:t>Медработник</w:t>
            </w:r>
          </w:p>
        </w:tc>
        <w:tc>
          <w:tcPr>
            <w:tcW w:w="1842" w:type="dxa"/>
            <w:shd w:val="clear" w:color="auto" w:fill="auto"/>
          </w:tcPr>
          <w:p w:rsidR="005C3258" w:rsidRPr="00D732AE" w:rsidRDefault="005C3258" w:rsidP="00307684">
            <w:pPr>
              <w:spacing w:line="276" w:lineRule="auto"/>
            </w:pPr>
          </w:p>
        </w:tc>
        <w:tc>
          <w:tcPr>
            <w:tcW w:w="2869" w:type="dxa"/>
            <w:shd w:val="clear" w:color="auto" w:fill="auto"/>
          </w:tcPr>
          <w:p w:rsidR="005C3258" w:rsidRPr="00D732AE" w:rsidRDefault="005C3258" w:rsidP="00307684">
            <w:pPr>
              <w:spacing w:line="276" w:lineRule="auto"/>
            </w:pPr>
            <w:r>
              <w:t>Тимина Н.Н.</w:t>
            </w:r>
          </w:p>
        </w:tc>
      </w:tr>
    </w:tbl>
    <w:p w:rsidR="0095221C" w:rsidRDefault="0095221C"/>
    <w:sectPr w:rsidR="0095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82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8"/>
    <w:rsid w:val="005C3258"/>
    <w:rsid w:val="0095221C"/>
    <w:rsid w:val="009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B1ADF-BB25-4DEC-B138-C25B042B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2024-04-01T10:57:00Z</dcterms:created>
  <dcterms:modified xsi:type="dcterms:W3CDTF">2024-04-01T10:57:00Z</dcterms:modified>
</cp:coreProperties>
</file>