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58C" w:rsidRPr="009B458C" w:rsidRDefault="009B458C" w:rsidP="009B458C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B458C" w:rsidRPr="009B458C" w:rsidRDefault="009B458C" w:rsidP="009B458C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0A0A0A"/>
          <w:sz w:val="24"/>
          <w:szCs w:val="24"/>
          <w:lang w:eastAsia="ru-RU"/>
        </w:rPr>
      </w:pPr>
      <w:r w:rsidRPr="009B458C">
        <w:rPr>
          <w:rFonts w:ascii="Times New Roman" w:eastAsia="Times New Roman" w:hAnsi="Times New Roman"/>
          <w:b/>
          <w:bCs/>
          <w:color w:val="0A0A0A"/>
          <w:sz w:val="24"/>
          <w:szCs w:val="24"/>
          <w:lang w:eastAsia="ru-RU"/>
        </w:rPr>
        <w:t>Преимущества получения государственных услуг в электронной форме и отличие от получения традиционным способом:</w:t>
      </w:r>
    </w:p>
    <w:p w:rsidR="009B458C" w:rsidRPr="009B458C" w:rsidRDefault="009B458C" w:rsidP="009B458C">
      <w:pPr>
        <w:spacing w:after="0" w:line="240" w:lineRule="auto"/>
        <w:rPr>
          <w:rFonts w:ascii="Times New Roman" w:eastAsia="Times New Roman" w:hAnsi="Times New Roman"/>
          <w:color w:val="0A0A0A"/>
          <w:sz w:val="24"/>
          <w:szCs w:val="24"/>
          <w:lang w:eastAsia="ru-RU"/>
        </w:rPr>
      </w:pPr>
      <w:r w:rsidRPr="009B458C">
        <w:rPr>
          <w:rFonts w:ascii="Times New Roman" w:eastAsia="Times New Roman" w:hAnsi="Times New Roman"/>
          <w:color w:val="0A0A0A"/>
          <w:sz w:val="24"/>
          <w:szCs w:val="24"/>
          <w:lang w:eastAsia="ru-RU"/>
        </w:rPr>
        <w:t> </w:t>
      </w:r>
    </w:p>
    <w:p w:rsidR="009B458C" w:rsidRPr="009B458C" w:rsidRDefault="009B458C" w:rsidP="009B458C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/>
          <w:color w:val="0A0A0A"/>
          <w:sz w:val="24"/>
          <w:szCs w:val="24"/>
          <w:lang w:eastAsia="ru-RU"/>
        </w:rPr>
      </w:pPr>
      <w:r w:rsidRPr="009B458C">
        <w:rPr>
          <w:rFonts w:ascii="Times New Roman" w:eastAsia="Times New Roman" w:hAnsi="Times New Roman"/>
          <w:color w:val="0A0A0A"/>
          <w:sz w:val="24"/>
          <w:szCs w:val="24"/>
          <w:lang w:eastAsia="ru-RU"/>
        </w:rPr>
        <w:t>- сокращаются сроки предоставления услуг;</w:t>
      </w:r>
    </w:p>
    <w:p w:rsidR="009B458C" w:rsidRPr="009B458C" w:rsidRDefault="009B458C" w:rsidP="009B458C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/>
          <w:color w:val="0A0A0A"/>
          <w:sz w:val="24"/>
          <w:szCs w:val="24"/>
          <w:lang w:eastAsia="ru-RU"/>
        </w:rPr>
      </w:pPr>
      <w:r w:rsidRPr="009B458C">
        <w:rPr>
          <w:rFonts w:ascii="Times New Roman" w:eastAsia="Times New Roman" w:hAnsi="Times New Roman"/>
          <w:color w:val="0A0A0A"/>
          <w:sz w:val="24"/>
          <w:szCs w:val="24"/>
          <w:lang w:eastAsia="ru-RU"/>
        </w:rPr>
        <w:t>- уменьшаются финансовые издержки граждан и юридических лиц;</w:t>
      </w:r>
    </w:p>
    <w:p w:rsidR="009B458C" w:rsidRPr="009B458C" w:rsidRDefault="009B458C" w:rsidP="009B458C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/>
          <w:color w:val="0A0A0A"/>
          <w:sz w:val="24"/>
          <w:szCs w:val="24"/>
          <w:lang w:eastAsia="ru-RU"/>
        </w:rPr>
      </w:pPr>
      <w:r w:rsidRPr="009B458C">
        <w:rPr>
          <w:rFonts w:ascii="Times New Roman" w:eastAsia="Times New Roman" w:hAnsi="Times New Roman"/>
          <w:color w:val="0A0A0A"/>
          <w:sz w:val="24"/>
          <w:szCs w:val="24"/>
          <w:lang w:eastAsia="ru-RU"/>
        </w:rPr>
        <w:t>- ликвидируются бюрократические проволочки вследствие внедрения электронного документооборота;</w:t>
      </w:r>
    </w:p>
    <w:p w:rsidR="009B458C" w:rsidRPr="009B458C" w:rsidRDefault="009B458C" w:rsidP="009B458C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/>
          <w:color w:val="0A0A0A"/>
          <w:sz w:val="24"/>
          <w:szCs w:val="24"/>
          <w:lang w:eastAsia="ru-RU"/>
        </w:rPr>
      </w:pPr>
      <w:r w:rsidRPr="009B458C">
        <w:rPr>
          <w:rFonts w:ascii="Times New Roman" w:eastAsia="Times New Roman" w:hAnsi="Times New Roman"/>
          <w:color w:val="0A0A0A"/>
          <w:sz w:val="24"/>
          <w:szCs w:val="24"/>
          <w:lang w:eastAsia="ru-RU"/>
        </w:rPr>
        <w:t>- снижаются коррупционные риски;</w:t>
      </w:r>
    </w:p>
    <w:p w:rsidR="009B458C" w:rsidRPr="009B458C" w:rsidRDefault="009B458C" w:rsidP="009B458C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/>
          <w:color w:val="0A0A0A"/>
          <w:sz w:val="24"/>
          <w:szCs w:val="24"/>
          <w:lang w:eastAsia="ru-RU"/>
        </w:rPr>
      </w:pPr>
      <w:r w:rsidRPr="009B458C">
        <w:rPr>
          <w:rFonts w:ascii="Times New Roman" w:eastAsia="Times New Roman" w:hAnsi="Times New Roman"/>
          <w:color w:val="0A0A0A"/>
          <w:sz w:val="24"/>
          <w:szCs w:val="24"/>
          <w:lang w:eastAsia="ru-RU"/>
        </w:rPr>
        <w:t xml:space="preserve">- снижаются административные </w:t>
      </w:r>
      <w:proofErr w:type="gramStart"/>
      <w:r w:rsidRPr="009B458C">
        <w:rPr>
          <w:rFonts w:ascii="Times New Roman" w:eastAsia="Times New Roman" w:hAnsi="Times New Roman"/>
          <w:color w:val="0A0A0A"/>
          <w:sz w:val="24"/>
          <w:szCs w:val="24"/>
          <w:lang w:eastAsia="ru-RU"/>
        </w:rPr>
        <w:t>барьеры</w:t>
      </w:r>
      <w:proofErr w:type="gramEnd"/>
      <w:r w:rsidRPr="009B458C">
        <w:rPr>
          <w:rFonts w:ascii="Times New Roman" w:eastAsia="Times New Roman" w:hAnsi="Times New Roman"/>
          <w:color w:val="0A0A0A"/>
          <w:sz w:val="24"/>
          <w:szCs w:val="24"/>
          <w:lang w:eastAsia="ru-RU"/>
        </w:rPr>
        <w:t xml:space="preserve"> и повышается доступность получения государственных и муниципальных услуг.</w:t>
      </w:r>
    </w:p>
    <w:p w:rsidR="009B458C" w:rsidRDefault="009B458C" w:rsidP="009B458C">
      <w:pPr>
        <w:jc w:val="center"/>
        <w:rPr>
          <w:noProof/>
          <w:lang w:eastAsia="ru-RU"/>
        </w:rPr>
      </w:pPr>
    </w:p>
    <w:p w:rsidR="009B458C" w:rsidRDefault="009B458C" w:rsidP="009B458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278436" wp14:editId="33CE2753">
            <wp:extent cx="4552950" cy="4619625"/>
            <wp:effectExtent l="0" t="0" r="0" b="9525"/>
            <wp:docPr id="2" name="Рисунок 2" descr="http://detskijsad7.com.ru/attachments/Image/20160405173908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jsad7.com.ru/attachments/Image/20160405173908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8C" w:rsidRDefault="009B458C">
      <w:pPr>
        <w:rPr>
          <w:noProof/>
          <w:lang w:eastAsia="ru-RU"/>
        </w:rPr>
      </w:pPr>
    </w:p>
    <w:p w:rsidR="009B458C" w:rsidRDefault="009B458C">
      <w:pPr>
        <w:rPr>
          <w:noProof/>
          <w:lang w:eastAsia="ru-RU"/>
        </w:rPr>
      </w:pPr>
    </w:p>
    <w:p w:rsidR="009B458C" w:rsidRDefault="009B458C">
      <w:pPr>
        <w:rPr>
          <w:noProof/>
          <w:lang w:eastAsia="ru-RU"/>
        </w:rPr>
      </w:pPr>
    </w:p>
    <w:p w:rsidR="009B458C" w:rsidRDefault="009B458C">
      <w:pPr>
        <w:rPr>
          <w:noProof/>
          <w:lang w:eastAsia="ru-RU"/>
        </w:rPr>
      </w:pPr>
    </w:p>
    <w:p w:rsidR="009B458C" w:rsidRDefault="009B458C">
      <w:pPr>
        <w:rPr>
          <w:noProof/>
          <w:lang w:eastAsia="ru-RU"/>
        </w:rPr>
      </w:pPr>
    </w:p>
    <w:p w:rsidR="009B458C" w:rsidRDefault="009B458C">
      <w:pPr>
        <w:rPr>
          <w:noProof/>
          <w:lang w:eastAsia="ru-RU"/>
        </w:rPr>
      </w:pPr>
    </w:p>
    <w:p w:rsidR="009B458C" w:rsidRDefault="009B458C">
      <w:pPr>
        <w:rPr>
          <w:noProof/>
          <w:lang w:eastAsia="ru-RU"/>
        </w:rPr>
      </w:pPr>
    </w:p>
    <w:p w:rsidR="00255FEC" w:rsidRDefault="009B458C">
      <w:bookmarkStart w:id="0" w:name="_GoBack"/>
      <w:r>
        <w:rPr>
          <w:noProof/>
          <w:lang w:eastAsia="ru-RU"/>
        </w:rPr>
        <w:drawing>
          <wp:inline distT="0" distB="0" distL="0" distR="0" wp14:anchorId="42309194" wp14:editId="38119C5F">
            <wp:extent cx="5940425" cy="4197900"/>
            <wp:effectExtent l="0" t="0" r="3175" b="0"/>
            <wp:docPr id="1" name="Рисунок 1" descr="http://detskijsad7.com.ru/attachments/Image/uslugi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jsad7.com.ru/attachments/Image/uslugi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5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E64E3"/>
    <w:multiLevelType w:val="multilevel"/>
    <w:tmpl w:val="3676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58C"/>
    <w:rsid w:val="00255FEC"/>
    <w:rsid w:val="009B458C"/>
    <w:rsid w:val="00C5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BB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B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4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BB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B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4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5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16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62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77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2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0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9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Алиса</cp:lastModifiedBy>
  <cp:revision>1</cp:revision>
  <dcterms:created xsi:type="dcterms:W3CDTF">2017-04-11T09:33:00Z</dcterms:created>
  <dcterms:modified xsi:type="dcterms:W3CDTF">2017-04-11T09:35:00Z</dcterms:modified>
</cp:coreProperties>
</file>