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CA2F" w14:textId="77777777" w:rsidR="002F4048" w:rsidRDefault="002F4048" w:rsidP="00AB7AA2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06E5DD" wp14:editId="2783B2D4">
            <wp:simplePos x="0" y="0"/>
            <wp:positionH relativeFrom="page">
              <wp:align>left</wp:align>
            </wp:positionH>
            <wp:positionV relativeFrom="paragraph">
              <wp:posOffset>-180340</wp:posOffset>
            </wp:positionV>
            <wp:extent cx="7515225" cy="10725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A2" w:rsidRPr="00AB7AA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</w:r>
    </w:p>
    <w:p w14:paraId="609D8AC1" w14:textId="77777777" w:rsidR="002F4048" w:rsidRPr="002F4048" w:rsidRDefault="00AB7AA2" w:rsidP="002F4048">
      <w:pPr>
        <w:spacing w:after="0"/>
        <w:jc w:val="center"/>
        <w:textAlignment w:val="baseline"/>
        <w:rPr>
          <w:rFonts w:ascii="Bad Script" w:eastAsia="Times New Roman" w:hAnsi="Bad Script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2F4048">
        <w:rPr>
          <w:rFonts w:ascii="Bad Script" w:eastAsia="Times New Roman" w:hAnsi="Bad Script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Консультация и советы воспитателям </w:t>
      </w:r>
    </w:p>
    <w:p w14:paraId="796D34A5" w14:textId="6142F428" w:rsidR="00AB7AA2" w:rsidRPr="002F4048" w:rsidRDefault="00AB7AA2" w:rsidP="002F4048">
      <w:pPr>
        <w:spacing w:after="0"/>
        <w:jc w:val="center"/>
        <w:textAlignment w:val="baseline"/>
        <w:rPr>
          <w:rFonts w:ascii="Bad Script" w:eastAsia="Times New Roman" w:hAnsi="Bad Script" w:cs="Times New Roman"/>
          <w:b/>
          <w:bCs/>
          <w:color w:val="385623" w:themeColor="accent6" w:themeShade="80"/>
          <w:sz w:val="40"/>
          <w:szCs w:val="40"/>
          <w:lang w:eastAsia="ru-RU"/>
        </w:rPr>
      </w:pPr>
      <w:r w:rsidRPr="002F4048">
        <w:rPr>
          <w:rFonts w:ascii="Bad Script" w:eastAsia="Times New Roman" w:hAnsi="Bad Script" w:cs="Times New Roman"/>
          <w:b/>
          <w:bCs/>
          <w:i/>
          <w:iCs/>
          <w:color w:val="385623" w:themeColor="accent6" w:themeShade="80"/>
          <w:sz w:val="40"/>
          <w:szCs w:val="40"/>
          <w:lang w:eastAsia="ru-RU"/>
        </w:rPr>
        <w:t>«Организация огорода на окне</w:t>
      </w:r>
      <w:r w:rsidRPr="002F4048">
        <w:rPr>
          <w:rFonts w:ascii="Bad Script" w:eastAsia="Times New Roman" w:hAnsi="Bad Script" w:cs="Times New Roman"/>
          <w:b/>
          <w:bCs/>
          <w:color w:val="385623" w:themeColor="accent6" w:themeShade="80"/>
          <w:sz w:val="40"/>
          <w:szCs w:val="40"/>
          <w:lang w:eastAsia="ru-RU"/>
        </w:rPr>
        <w:t>»</w:t>
      </w:r>
    </w:p>
    <w:p w14:paraId="18D9F3D3" w14:textId="6E5D4642" w:rsidR="002559F9" w:rsidRDefault="002559F9" w:rsidP="00AB7AA2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7915E1C6" w14:textId="77777777" w:rsidR="00DA2938" w:rsidRDefault="00DA2938" w:rsidP="001F6E9F">
      <w:pPr>
        <w:spacing w:after="0"/>
        <w:ind w:left="142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О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громно влияние окружающего мира на развитие ребенка </w:t>
      </w:r>
      <w:r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з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накомство с бесконечными, постоянно изменяющимися явлениями начинается с первых лет жизни малыша. </w:t>
      </w:r>
    </w:p>
    <w:p w14:paraId="671A8968" w14:textId="25103033" w:rsidR="002559F9" w:rsidRPr="001F6E9F" w:rsidRDefault="00AB7AA2" w:rsidP="001F6E9F">
      <w:pPr>
        <w:spacing w:after="0"/>
        <w:ind w:left="142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Явления и объекты природы привлекают детей своей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</w:t>
      </w:r>
    </w:p>
    <w:p w14:paraId="68F49D32" w14:textId="77777777" w:rsidR="00DA2938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Чем глубже ребенок познает окружающ</w:t>
      </w:r>
      <w:r w:rsidR="002559F9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ий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мир, тем больше у него возникает вопросов. </w:t>
      </w:r>
    </w:p>
    <w:p w14:paraId="6D899A2C" w14:textId="5783738C" w:rsidR="00AB7AA2" w:rsidRPr="001F6E9F" w:rsidRDefault="002559F9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Наша основная задача как взрослого 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состоит в том, чтобы помочь ребенку самостоятельно найти ответы на эти вопросы.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У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довлетворить детскую любознательность, привить первые навыки активности и самостоятельности,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создать условия для 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поисково-исследовательской деятельности детей, что способствует у детей формированию эстетического 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восприятия</w:t>
      </w:r>
      <w:r w:rsidR="00AB7AA2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 чувства красоты и гуманного отношения к природе.</w:t>
      </w:r>
    </w:p>
    <w:p w14:paraId="52EC6A1E" w14:textId="43D5E6CF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 xml:space="preserve">Целью создания в детском саду </w:t>
      </w:r>
      <w:r w:rsidRPr="0016571C">
        <w:rPr>
          <w:rFonts w:ascii="Bad Script" w:eastAsia="Times New Roman" w:hAnsi="Bad Script" w:cs="Times New Roman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>«Огорода на ок</w:t>
      </w:r>
      <w:r w:rsidR="002559F9" w:rsidRPr="0016571C">
        <w:rPr>
          <w:rFonts w:ascii="Bad Script" w:eastAsia="Times New Roman" w:hAnsi="Bad Script" w:cs="Times New Roman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>ошке</w:t>
      </w:r>
      <w:r w:rsidRPr="0016571C">
        <w:rPr>
          <w:rFonts w:ascii="Bad Script" w:eastAsia="Times New Roman" w:hAnsi="Bad Script" w:cs="Times New Roman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 xml:space="preserve">»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— является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 вовлечение детей в практическую деятельность по выращиванию культурных и декоративных растений, развитие интереса к опытнической и исследовательской работе в области цветоводства.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Воспитание любви к природе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.</w:t>
      </w:r>
    </w:p>
    <w:p w14:paraId="3FAC533B" w14:textId="2E1A6C3C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Дети убедятся, что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, сделанный </w:t>
      </w:r>
      <w:r w:rsidR="002559F9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своими руками,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подарит вкусные и свежие, выращенные ими овощи, зелень, которые не только вкусны, но и полезны</w:t>
      </w:r>
      <w:r w:rsidR="002559F9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.</w:t>
      </w:r>
    </w:p>
    <w:p w14:paraId="175970CE" w14:textId="01ADC52E" w:rsidR="001F6E9F" w:rsidRDefault="00AB7AA2" w:rsidP="0016571C">
      <w:pPr>
        <w:spacing w:after="0"/>
        <w:ind w:right="3260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Детский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подарит большое удовольствие, красоту и огромную пользу здоровью. Тем более, что сам процесс ухода и</w:t>
      </w:r>
      <w:r w:rsidR="0016571C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выращивания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огорода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очень увлекательный и интересный.</w:t>
      </w:r>
    </w:p>
    <w:p w14:paraId="5101C1A5" w14:textId="269B1B51" w:rsidR="00AB7AA2" w:rsidRPr="001F6E9F" w:rsidRDefault="00AB7AA2" w:rsidP="0016571C">
      <w:pPr>
        <w:spacing w:after="0"/>
        <w:ind w:right="4252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Совместными усилиями детворы и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воспитателей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можно создать красивый и вкусный урожай на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.</w:t>
      </w:r>
    </w:p>
    <w:p w14:paraId="5FD1BBD0" w14:textId="77777777" w:rsidR="0016571C" w:rsidRDefault="00AB7AA2" w:rsidP="0016571C">
      <w:pPr>
        <w:spacing w:after="0"/>
        <w:ind w:right="5670"/>
        <w:jc w:val="both"/>
        <w:textAlignment w:val="baseline"/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, это своего рода </w:t>
      </w:r>
      <w:r w:rsidRPr="001F6E9F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lang w:eastAsia="ru-RU"/>
        </w:rPr>
        <w:t xml:space="preserve">«витаминный оазис». </w:t>
      </w:r>
    </w:p>
    <w:p w14:paraId="4B6EAE28" w14:textId="5960560B" w:rsidR="00AB7AA2" w:rsidRPr="001F6E9F" w:rsidRDefault="00AB7AA2" w:rsidP="0016571C">
      <w:pPr>
        <w:spacing w:after="0"/>
        <w:ind w:right="141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На самом деле, такая чудесная задумка реализовывается очень просто и быстро.</w:t>
      </w:r>
    </w:p>
    <w:p w14:paraId="6660DA4C" w14:textId="1759B2CE" w:rsidR="0016571C" w:rsidRDefault="0016571C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b/>
          <w:bCs/>
          <w:noProof/>
          <w:color w:val="2F5496" w:themeColor="accent1" w:themeShade="BF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D45718C" wp14:editId="672D4AFF">
            <wp:simplePos x="0" y="0"/>
            <wp:positionH relativeFrom="page">
              <wp:align>left</wp:align>
            </wp:positionH>
            <wp:positionV relativeFrom="paragraph">
              <wp:posOffset>-246380</wp:posOffset>
            </wp:positionV>
            <wp:extent cx="7515225" cy="10725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C1EDA" w14:textId="24060E27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группе. Но с переходом на ФГОС строгих требований к перечню растений нет. </w:t>
      </w:r>
      <w:r w:rsidRPr="001F6E9F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bdr w:val="none" w:sz="0" w:space="0" w:color="auto" w:frame="1"/>
          <w:lang w:eastAsia="ru-RU"/>
        </w:rPr>
        <w:t>Огород на подоконнике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 прежде всего, должен помогать в развитии детей. Поэтому для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воспитанников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младших групп целесообразно высаживать более крупные семена, чем для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воспитанников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средней и старшей групп. Также в младших группах достаточно для посадки 1-2 видов растений, в средних — 2-3, старших и подготовительных — до 5.</w:t>
      </w:r>
    </w:p>
    <w:p w14:paraId="3E0F2247" w14:textId="3A424699" w:rsidR="00973428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Предлагаю примерный перечень растения для посадки: </w:t>
      </w:r>
      <w:r w:rsidRPr="001F6E9F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lang w:eastAsia="ru-RU"/>
        </w:rPr>
        <w:t>лук-репку, дольки чеснока, фасоль, горох, петрушка, сельдерей, салат, укроп.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Все, что прорастет, нужно использовать как витаминную добавку к обеду. Можно выращивать по 1-2 экземпляра комнатных сортов огурца, гороха. </w:t>
      </w:r>
    </w:p>
    <w:p w14:paraId="32347F2A" w14:textId="77777777" w:rsidR="00973428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Главное выбрать для такого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огорода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 неприхотливые растения. </w:t>
      </w:r>
    </w:p>
    <w:p w14:paraId="3483CF84" w14:textId="77777777" w:rsidR="00973428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За ростом растений должны идти регулярные наблюдения с фиксацией результатов в дневнике. </w:t>
      </w:r>
    </w:p>
    <w:p w14:paraId="49A10867" w14:textId="77777777" w:rsidR="00973428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 младших группах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воспитатель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 зарисовывает или фотографирует изменения. </w:t>
      </w:r>
    </w:p>
    <w:p w14:paraId="5054109D" w14:textId="77777777" w:rsidR="00973428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 средних — дети помогают (например,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воспитатель рисует луковицу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, а ребенок — зеленые листья). </w:t>
      </w:r>
    </w:p>
    <w:p w14:paraId="7BC73406" w14:textId="4194B329" w:rsidR="001F6E9F" w:rsidRDefault="00AB7AA2" w:rsidP="0016571C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 старших и подготовительных группах результаты наблюдений зарисовывают дети. Такая работа развивает наблюдательность, приучает</w:t>
      </w:r>
      <w:r w:rsid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внимательно</w:t>
      </w:r>
      <w:r w:rsidR="00973428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всматриваться в окружающую природу, устанавливать последовательность и связь явлений, их </w:t>
      </w:r>
      <w:r w:rsidR="0016571C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причины.</w:t>
      </w:r>
    </w:p>
    <w:p w14:paraId="13DB67D0" w14:textId="7EA4C91D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Такие знания позволят маленьким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огородникам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еще с большим интересом ухаживать и любоваться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огородом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.</w:t>
      </w:r>
      <w:r w:rsid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Помните, что окно, где будет размещен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 xml:space="preserve">огород </w:t>
      </w:r>
      <w:r w:rsidR="00973428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 xml:space="preserve">должно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выходи</w:t>
      </w:r>
      <w:r w:rsidR="00973428"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ть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на солнечную строну.</w:t>
      </w:r>
    </w:p>
    <w:p w14:paraId="1566D692" w14:textId="0856836C" w:rsidR="00AB7AA2" w:rsidRPr="001F6E9F" w:rsidRDefault="00AB7AA2" w:rsidP="0016571C">
      <w:pPr>
        <w:tabs>
          <w:tab w:val="left" w:pos="5103"/>
          <w:tab w:val="left" w:pos="5529"/>
        </w:tabs>
        <w:spacing w:after="0"/>
        <w:ind w:right="4394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Создать на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окне оформление огорода очень просто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 главное, фантазия.</w:t>
      </w:r>
      <w:r w:rsidR="0016571C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Ярко оформленный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будет смотреться весело и необычно</w:t>
      </w:r>
      <w:r w:rsid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. Б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удет радовать всех своим привлекательным видом.</w:t>
      </w:r>
    </w:p>
    <w:p w14:paraId="66F50482" w14:textId="77777777" w:rsidR="0016571C" w:rsidRDefault="00AB7AA2" w:rsidP="002417FD">
      <w:pPr>
        <w:spacing w:after="0"/>
        <w:ind w:right="5811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Очень важно предусмотреть правильное освещение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огорода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, оптимальную температуру и влажность воздуха. </w:t>
      </w:r>
    </w:p>
    <w:p w14:paraId="7AC8AB70" w14:textId="4B9B3A96" w:rsidR="0016571C" w:rsidRDefault="0016571C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b/>
          <w:bCs/>
          <w:noProof/>
          <w:color w:val="2F5496" w:themeColor="accent1" w:themeShade="BF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32522A24" wp14:editId="0B2C2D3C">
            <wp:simplePos x="0" y="0"/>
            <wp:positionH relativeFrom="page">
              <wp:align>right</wp:align>
            </wp:positionH>
            <wp:positionV relativeFrom="paragraph">
              <wp:posOffset>-242570</wp:posOffset>
            </wp:positionV>
            <wp:extent cx="7515225" cy="107251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24B8C" w14:textId="185E0FD8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Но и это еще не все требования для благополучного роста.</w:t>
      </w:r>
    </w:p>
    <w:p w14:paraId="7B590FA6" w14:textId="556AB1E2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Хороший и качественный грунт, благодаря которому растения будут давать плоды, должен быть правильно подобран.</w:t>
      </w:r>
      <w:r w:rsidR="001F6E9F" w:rsidRPr="001F6E9F">
        <w:rPr>
          <w:b/>
          <w:bCs/>
          <w:noProof/>
          <w:color w:val="2F5496" w:themeColor="accent1" w:themeShade="BF"/>
          <w:szCs w:val="28"/>
        </w:rPr>
        <w:t xml:space="preserve"> </w:t>
      </w:r>
    </w:p>
    <w:p w14:paraId="22BA52AF" w14:textId="50AE590D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DA2938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bdr w:val="none" w:sz="0" w:space="0" w:color="auto" w:frame="1"/>
          <w:lang w:eastAsia="ru-RU"/>
        </w:rPr>
        <w:t>Полезные советы для благоприятного цветения мини-огорода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:</w:t>
      </w:r>
    </w:p>
    <w:p w14:paraId="6102D552" w14:textId="77777777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1. Сейте семена любимых культур равномерно.</w:t>
      </w:r>
    </w:p>
    <w:p w14:paraId="44BE8B26" w14:textId="77777777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2. Уход за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огородом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не представляет большой сложности, главное, систематически поливайте его.</w:t>
      </w:r>
    </w:p>
    <w:p w14:paraId="33EFD641" w14:textId="77777777" w:rsid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3. Температура для растений должна быть выше </w:t>
      </w:r>
      <w:r w:rsidRPr="00DA2938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lang w:eastAsia="ru-RU"/>
        </w:rPr>
        <w:t>17 градусов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 в противном случае растения будут гнить и не давать плоды.</w:t>
      </w:r>
    </w:p>
    <w:p w14:paraId="0A6288C6" w14:textId="20E95F0A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4. Окно, где расположен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должно быть тщательно заклеено и не пропускать сквозняков.</w:t>
      </w:r>
    </w:p>
    <w:p w14:paraId="0125DC64" w14:textId="77777777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5. Для вьющихся растений необходимо создать особую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конструкцию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.</w:t>
      </w:r>
    </w:p>
    <w:p w14:paraId="24848E3E" w14:textId="77777777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6. Выбирайте такие растения для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огорода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 чтобы они были адаптированы к помещению и не были слишком прихотливыми.</w:t>
      </w:r>
    </w:p>
    <w:p w14:paraId="61C4A2F2" w14:textId="38CFFEF6" w:rsidR="00DA2938" w:rsidRDefault="00AB7AA2" w:rsidP="0016571C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организмов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, об условиях, необходимых для роста и развития, </w:t>
      </w:r>
    </w:p>
    <w:p w14:paraId="0C51B6EC" w14:textId="56C5E04A" w:rsidR="00AB7AA2" w:rsidRPr="001F6E9F" w:rsidRDefault="00AB7AA2" w:rsidP="00DA2938">
      <w:pPr>
        <w:spacing w:after="0"/>
        <w:ind w:right="141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развивать эстетическое чувство, умение радоваться красоте выращиваемых растений и результатам своего труда.</w:t>
      </w:r>
    </w:p>
    <w:p w14:paraId="35E324E9" w14:textId="52789871" w:rsidR="00AB7AA2" w:rsidRPr="001F6E9F" w:rsidRDefault="00AB7AA2" w:rsidP="0016571C">
      <w:pPr>
        <w:spacing w:after="0"/>
        <w:ind w:right="141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Такой детский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прекрасно украсит интерьер, а экологически чистые и всегда свежие плоды будут не переставать радовать детишек круглый год.</w:t>
      </w:r>
    </w:p>
    <w:p w14:paraId="6B879C57" w14:textId="55D5FD0A" w:rsidR="00AB7AA2" w:rsidRPr="001F6E9F" w:rsidRDefault="00AB7AA2" w:rsidP="0016571C">
      <w:pPr>
        <w:tabs>
          <w:tab w:val="left" w:pos="9639"/>
        </w:tabs>
        <w:spacing w:after="0"/>
        <w:ind w:right="5103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Особенно такой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будет очень кстати в зимнее время года, когда количество витаминов ограниченно.</w:t>
      </w:r>
      <w:r w:rsidR="002417FD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Для</w:t>
      </w:r>
      <w:r w:rsidR="002417FD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того, чтобы красочно и интересно оформить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 на окне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,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воспитателям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необходимо приложить свой творческий потенциал и подключить к оформлению родителей.</w:t>
      </w:r>
    </w:p>
    <w:p w14:paraId="5ADF391C" w14:textId="03F544BB" w:rsidR="0016571C" w:rsidRDefault="0016571C" w:rsidP="0016571C">
      <w:pPr>
        <w:tabs>
          <w:tab w:val="left" w:pos="9639"/>
        </w:tabs>
        <w:spacing w:after="0"/>
        <w:ind w:right="141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b/>
          <w:bCs/>
          <w:noProof/>
          <w:color w:val="2F5496" w:themeColor="accent1" w:themeShade="BF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4B7F87EF" wp14:editId="652FC41B">
            <wp:simplePos x="0" y="0"/>
            <wp:positionH relativeFrom="page">
              <wp:posOffset>57150</wp:posOffset>
            </wp:positionH>
            <wp:positionV relativeFrom="paragraph">
              <wp:posOffset>-250190</wp:posOffset>
            </wp:positionV>
            <wp:extent cx="7515225" cy="107251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8F50F" w14:textId="1F2906C4" w:rsidR="00973428" w:rsidRPr="001F6E9F" w:rsidRDefault="00AB7AA2" w:rsidP="0016571C">
      <w:pPr>
        <w:tabs>
          <w:tab w:val="left" w:pos="9639"/>
        </w:tabs>
        <w:spacing w:after="0"/>
        <w:ind w:right="141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Выращивайте 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огород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вместе с детьми и кушайте плоды с удовольствием!</w:t>
      </w:r>
    </w:p>
    <w:p w14:paraId="1026BF9F" w14:textId="5B91A414" w:rsidR="00AB7AA2" w:rsidRPr="00DA2938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lang w:eastAsia="ru-RU"/>
        </w:rPr>
      </w:pPr>
      <w:r w:rsidRPr="00DA2938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bdr w:val="none" w:sz="0" w:space="0" w:color="auto" w:frame="1"/>
          <w:lang w:eastAsia="ru-RU"/>
        </w:rPr>
        <w:t>Работа по организации огорода на окне будет успешнее, если ее проводить поэтапно.</w:t>
      </w:r>
    </w:p>
    <w:p w14:paraId="3991FE18" w14:textId="2EB24DB2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1.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 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14:paraId="1DD69CC2" w14:textId="77777777" w:rsidR="00DA2938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2.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 Наблюдение за ростом растений, проведение опытов, экспериментов. </w:t>
      </w:r>
    </w:p>
    <w:p w14:paraId="7236AD8E" w14:textId="77777777" w:rsidR="00DA2938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Результаты фиксируются в дневнике. </w:t>
      </w:r>
    </w:p>
    <w:p w14:paraId="2A87DA70" w14:textId="77777777" w:rsidR="00DA2938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Создание коллекции семян овощных культур, популярных в нашем регионе. </w:t>
      </w:r>
    </w:p>
    <w:p w14:paraId="30CDB590" w14:textId="36AD1EEA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14:paraId="5EBB1CCB" w14:textId="1FBEBC10" w:rsidR="00AB7AA2" w:rsidRPr="001F6E9F" w:rsidRDefault="00AB7AA2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bdr w:val="none" w:sz="0" w:space="0" w:color="auto" w:frame="1"/>
          <w:lang w:eastAsia="ru-RU"/>
        </w:rPr>
        <w:t>3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 xml:space="preserve">. Оформление выставки рисунков </w:t>
      </w:r>
      <w:r w:rsidRPr="00DA2938">
        <w:rPr>
          <w:rFonts w:ascii="Bad Script" w:eastAsia="Times New Roman" w:hAnsi="Bad Script" w:cs="Times New Roman"/>
          <w:b/>
          <w:bCs/>
          <w:color w:val="538135" w:themeColor="accent6" w:themeShade="BF"/>
          <w:szCs w:val="28"/>
          <w:lang w:eastAsia="ru-RU"/>
        </w:rPr>
        <w:t xml:space="preserve">«От семени к ростку». </w:t>
      </w: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Составление рассказов о том, как ухаживать за растениями.</w:t>
      </w:r>
    </w:p>
    <w:p w14:paraId="09941C3F" w14:textId="77777777" w:rsidR="00DA2938" w:rsidRDefault="00AB7AA2" w:rsidP="00DA2938">
      <w:pPr>
        <w:spacing w:after="0"/>
        <w:ind w:right="3118"/>
        <w:rPr>
          <w:rFonts w:ascii="Bad Script" w:hAnsi="Bad Script"/>
          <w:b/>
          <w:bCs/>
          <w:color w:val="2F5496" w:themeColor="accent1" w:themeShade="BF"/>
        </w:rPr>
      </w:pPr>
      <w:r w:rsidRPr="001F6E9F">
        <w:rPr>
          <w:rFonts w:ascii="Bad Script" w:eastAsia="Times New Roman" w:hAnsi="Bad Script" w:cs="Times New Roman"/>
          <w:b/>
          <w:bCs/>
          <w:color w:val="2F5496" w:themeColor="accent1" w:themeShade="BF"/>
          <w:szCs w:val="28"/>
          <w:lang w:eastAsia="ru-RU"/>
        </w:rPr>
        <w:t>Такая работа, проводимая регулярно начиная с младших групп,</w:t>
      </w:r>
      <w:r w:rsidR="00DA2938" w:rsidRPr="00697455">
        <w:t xml:space="preserve"> </w:t>
      </w:r>
      <w:r w:rsidR="00DA2938" w:rsidRPr="00DA2938">
        <w:rPr>
          <w:rFonts w:ascii="Bad Script" w:hAnsi="Bad Script"/>
          <w:b/>
          <w:bCs/>
          <w:color w:val="2F5496" w:themeColor="accent1" w:themeShade="BF"/>
        </w:rPr>
        <w:t>развивает наблюдательность, приучает внимательно всматриваться</w:t>
      </w:r>
    </w:p>
    <w:p w14:paraId="2AE3E059" w14:textId="77777777" w:rsidR="007E7EB7" w:rsidRDefault="00DA2938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  <w:r w:rsidRPr="00DA2938">
        <w:rPr>
          <w:rFonts w:ascii="Bad Script" w:hAnsi="Bad Script"/>
          <w:b/>
          <w:bCs/>
          <w:color w:val="2F5496" w:themeColor="accent1" w:themeShade="BF"/>
        </w:rPr>
        <w:t>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</w:t>
      </w:r>
    </w:p>
    <w:p w14:paraId="50D5DF10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75252978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0F600104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194E4DF0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58FB590B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6EE53E8B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0EEC93EF" w14:textId="77777777" w:rsidR="007E7EB7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</w:p>
    <w:p w14:paraId="40505663" w14:textId="24F3E3F5" w:rsidR="00DA2938" w:rsidRPr="00DA2938" w:rsidRDefault="007E7EB7" w:rsidP="002417FD">
      <w:pPr>
        <w:spacing w:after="0"/>
        <w:ind w:right="141"/>
        <w:rPr>
          <w:rFonts w:ascii="Bad Script" w:hAnsi="Bad Script"/>
          <w:b/>
          <w:bCs/>
          <w:color w:val="2F5496" w:themeColor="accent1" w:themeShade="BF"/>
        </w:rPr>
      </w:pPr>
      <w:r>
        <w:rPr>
          <w:rFonts w:ascii="Bad Script" w:hAnsi="Bad Script"/>
          <w:b/>
          <w:bCs/>
          <w:color w:val="2F5496" w:themeColor="accent1" w:themeShade="BF"/>
        </w:rPr>
        <w:t>подготовила: ст. воспитатель Махнева Т.Б.</w:t>
      </w:r>
    </w:p>
    <w:p w14:paraId="5E906A78" w14:textId="650EE569" w:rsidR="00697455" w:rsidRPr="001F6E9F" w:rsidRDefault="00697455" w:rsidP="001F6E9F">
      <w:pPr>
        <w:spacing w:after="0"/>
        <w:jc w:val="both"/>
        <w:textAlignment w:val="baseline"/>
        <w:rPr>
          <w:rFonts w:ascii="Bad Script" w:hAnsi="Bad Script"/>
          <w:b/>
          <w:bCs/>
          <w:color w:val="2F5496" w:themeColor="accent1" w:themeShade="BF"/>
          <w:szCs w:val="28"/>
        </w:rPr>
      </w:pPr>
    </w:p>
    <w:p w14:paraId="73DE8BC0" w14:textId="77777777" w:rsidR="00973428" w:rsidRPr="002F4048" w:rsidRDefault="00973428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color w:val="333333"/>
          <w:sz w:val="24"/>
          <w:szCs w:val="24"/>
          <w:lang w:eastAsia="ru-RU"/>
        </w:rPr>
      </w:pPr>
    </w:p>
    <w:p w14:paraId="258092A3" w14:textId="77777777" w:rsidR="00973428" w:rsidRPr="002F4048" w:rsidRDefault="00973428" w:rsidP="001F6E9F">
      <w:pPr>
        <w:spacing w:after="0"/>
        <w:jc w:val="both"/>
        <w:textAlignment w:val="baseline"/>
        <w:rPr>
          <w:rFonts w:ascii="Bad Script" w:eastAsia="Times New Roman" w:hAnsi="Bad Script" w:cs="Times New Roman"/>
          <w:color w:val="333333"/>
          <w:sz w:val="24"/>
          <w:szCs w:val="24"/>
          <w:lang w:eastAsia="ru-RU"/>
        </w:rPr>
      </w:pPr>
    </w:p>
    <w:p w14:paraId="491497F6" w14:textId="77777777" w:rsidR="00973428" w:rsidRDefault="00973428" w:rsidP="001F6E9F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196FBE63" w14:textId="77777777" w:rsidR="00973428" w:rsidRDefault="00973428" w:rsidP="001F6E9F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47483343" w14:textId="77777777" w:rsidR="00973428" w:rsidRDefault="00973428" w:rsidP="001F6E9F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2ABBD393" w14:textId="77777777" w:rsidR="00973428" w:rsidRDefault="00973428" w:rsidP="001F6E9F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4670A656" w14:textId="77777777" w:rsidR="00973428" w:rsidRDefault="00973428" w:rsidP="001F6E9F">
      <w:pPr>
        <w:spacing w:after="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1A77B649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6BF79B89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24314F06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3729F6F4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25A410C3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5590E0D2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55E9E5F5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5552AC7E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08EA55D6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0C545882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5A531CBD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43333986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72033627" w14:textId="77777777" w:rsidR="00973428" w:rsidRDefault="00973428" w:rsidP="00973428">
      <w:pPr>
        <w:spacing w:after="330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14:paraId="2D61DE0F" w14:textId="4F7D5819" w:rsidR="003C59C9" w:rsidRPr="00697455" w:rsidRDefault="009F7679">
      <w:r>
        <w:t xml:space="preserve"> </w:t>
      </w:r>
    </w:p>
    <w:sectPr w:rsidR="003C59C9" w:rsidRPr="00697455" w:rsidSect="002F4048">
      <w:pgSz w:w="11906" w:h="16838" w:code="9"/>
      <w:pgMar w:top="284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922"/>
    <w:multiLevelType w:val="multilevel"/>
    <w:tmpl w:val="D94CF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37462"/>
    <w:multiLevelType w:val="multilevel"/>
    <w:tmpl w:val="4CB40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26873"/>
    <w:multiLevelType w:val="multilevel"/>
    <w:tmpl w:val="9F46B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A2"/>
    <w:rsid w:val="0016571C"/>
    <w:rsid w:val="001F6E9F"/>
    <w:rsid w:val="002417FD"/>
    <w:rsid w:val="002559F9"/>
    <w:rsid w:val="002F4048"/>
    <w:rsid w:val="003C59C9"/>
    <w:rsid w:val="00697455"/>
    <w:rsid w:val="006C0B77"/>
    <w:rsid w:val="007E7EB7"/>
    <w:rsid w:val="008242FF"/>
    <w:rsid w:val="00870751"/>
    <w:rsid w:val="00922C48"/>
    <w:rsid w:val="00973428"/>
    <w:rsid w:val="009F7679"/>
    <w:rsid w:val="00A267B8"/>
    <w:rsid w:val="00AB7AA2"/>
    <w:rsid w:val="00B915B7"/>
    <w:rsid w:val="00DA2938"/>
    <w:rsid w:val="00E949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DC7E"/>
  <w15:chartTrackingRefBased/>
  <w15:docId w15:val="{FFCC1480-195C-4000-B166-A47E8753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58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9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13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3764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25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912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93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2021-03-22T12:03:00Z</dcterms:created>
  <dcterms:modified xsi:type="dcterms:W3CDTF">2021-03-22T12:03:00Z</dcterms:modified>
</cp:coreProperties>
</file>