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МБОУ «СОШ №17», структурное подразделение</w:t>
      </w:r>
    </w:p>
    <w:p w14:paraId="02000000">
      <w:pPr>
        <w:ind/>
        <w:jc w:val="center"/>
        <w:rPr>
          <w:rFonts w:ascii="Calibri" w:hAnsi="Calibri"/>
          <w:sz w:val="40"/>
        </w:rPr>
      </w:pPr>
    </w:p>
    <w:p w14:paraId="03000000">
      <w:pPr>
        <w:ind/>
        <w:jc w:val="center"/>
        <w:rPr>
          <w:rFonts w:ascii="Calibri" w:hAnsi="Calibri"/>
          <w:sz w:val="40"/>
        </w:rPr>
      </w:pPr>
    </w:p>
    <w:p w14:paraId="04000000">
      <w:pPr>
        <w:ind/>
        <w:jc w:val="center"/>
        <w:rPr>
          <w:rFonts w:ascii="Calibri" w:hAnsi="Calibri"/>
          <w:sz w:val="40"/>
        </w:rPr>
      </w:pPr>
    </w:p>
    <w:p w14:paraId="05000000">
      <w:pPr>
        <w:ind/>
        <w:jc w:val="center"/>
        <w:rPr>
          <w:rFonts w:ascii="Calibri" w:hAnsi="Calibri"/>
          <w:sz w:val="96"/>
        </w:rPr>
      </w:pPr>
      <w:bookmarkStart w:id="1" w:name="_GoBack"/>
      <w:bookmarkEnd w:id="1"/>
      <w:r>
        <w:rPr>
          <w:rFonts w:ascii="Calibri" w:hAnsi="Calibri"/>
          <w:sz w:val="96"/>
        </w:rPr>
        <w:t>Консультация</w:t>
      </w:r>
    </w:p>
    <w:p w14:paraId="06000000">
      <w:pPr>
        <w:ind/>
        <w:jc w:val="center"/>
        <w:rPr>
          <w:rFonts w:ascii="Calibri" w:hAnsi="Calibri"/>
          <w:sz w:val="96"/>
        </w:rPr>
      </w:pPr>
      <w:r>
        <w:rPr>
          <w:rFonts w:ascii="Calibri" w:hAnsi="Calibri"/>
          <w:b w:val="1"/>
          <w:i w:val="0"/>
          <w:sz w:val="48"/>
        </w:rPr>
        <w:t xml:space="preserve"> </w:t>
      </w:r>
      <w:r>
        <w:rPr>
          <w:rFonts w:ascii="Calibri" w:hAnsi="Calibri"/>
          <w:b w:val="1"/>
          <w:i w:val="0"/>
          <w:sz w:val="48"/>
        </w:rPr>
        <w:t>«Организация двигательной активности дошкольника</w:t>
      </w:r>
      <w:r>
        <w:rPr>
          <w:rFonts w:ascii="Calibri" w:hAnsi="Calibri"/>
          <w:b w:val="1"/>
          <w:i w:val="0"/>
          <w:sz w:val="48"/>
        </w:rPr>
        <w:t>»</w:t>
      </w:r>
    </w:p>
    <w:p w14:paraId="07000000">
      <w:pPr>
        <w:rPr>
          <w:rFonts w:ascii="Calibri" w:hAnsi="Calibri"/>
          <w:sz w:val="48"/>
        </w:rPr>
      </w:pPr>
    </w:p>
    <w:p w14:paraId="08000000">
      <w:pPr>
        <w:rPr>
          <w:rFonts w:ascii="Calibri" w:hAnsi="Calibri"/>
          <w:sz w:val="48"/>
        </w:rPr>
      </w:pPr>
    </w:p>
    <w:p w14:paraId="09000000">
      <w:pPr>
        <w:rPr>
          <w:rFonts w:ascii="Calibri" w:hAnsi="Calibri"/>
          <w:sz w:val="48"/>
        </w:rPr>
      </w:pPr>
    </w:p>
    <w:p w14:paraId="0A000000">
      <w:pPr>
        <w:rPr>
          <w:rFonts w:ascii="Calibri" w:hAnsi="Calibri"/>
          <w:sz w:val="48"/>
        </w:rPr>
      </w:pPr>
    </w:p>
    <w:p w14:paraId="0B000000">
      <w:pPr>
        <w:ind w:firstLine="0" w:left="4110"/>
        <w:jc w:val="both"/>
        <w:rPr>
          <w:rFonts w:ascii="Calibri" w:hAnsi="Calibri"/>
          <w:sz w:val="42"/>
        </w:rPr>
      </w:pPr>
      <w:r>
        <w:rPr>
          <w:rFonts w:ascii="Calibri" w:hAnsi="Calibri"/>
          <w:b w:val="1"/>
          <w:sz w:val="38"/>
        </w:rPr>
        <w:t>Подготовила:</w:t>
      </w:r>
    </w:p>
    <w:p w14:paraId="0C000000">
      <w:pPr>
        <w:ind w:firstLine="0" w:left="4110"/>
        <w:jc w:val="left"/>
        <w:rPr>
          <w:rFonts w:ascii="Calibri" w:hAnsi="Calibri"/>
          <w:sz w:val="42"/>
        </w:rPr>
      </w:pPr>
      <w:r>
        <w:rPr>
          <w:rFonts w:ascii="Calibri" w:hAnsi="Calibri"/>
          <w:sz w:val="32"/>
        </w:rPr>
        <w:t>старший воспитатель - Кунакова С.О.</w:t>
      </w:r>
    </w:p>
    <w:p w14:paraId="0D000000">
      <w:pPr>
        <w:ind w:firstLine="426" w:left="-426"/>
        <w:rPr>
          <w:rFonts w:ascii="Calibri" w:hAnsi="Calibri"/>
          <w:sz w:val="40"/>
        </w:rPr>
      </w:pPr>
    </w:p>
    <w:p w14:paraId="0E000000">
      <w:pPr>
        <w:ind w:firstLine="426" w:left="-426"/>
        <w:rPr>
          <w:rFonts w:ascii="Calibri" w:hAnsi="Calibri"/>
          <w:sz w:val="40"/>
        </w:rPr>
      </w:pPr>
    </w:p>
    <w:p w14:paraId="0F000000">
      <w:pPr>
        <w:ind w:firstLine="426" w:left="-426"/>
        <w:rPr>
          <w:rFonts w:ascii="Calibri" w:hAnsi="Calibri"/>
          <w:sz w:val="40"/>
        </w:rPr>
      </w:pPr>
    </w:p>
    <w:p w14:paraId="10000000">
      <w:pPr>
        <w:ind w:firstLine="426" w:left="-426"/>
        <w:rPr>
          <w:rFonts w:ascii="Calibri" w:hAnsi="Calibri"/>
          <w:sz w:val="32"/>
        </w:rPr>
      </w:pPr>
    </w:p>
    <w:p w14:paraId="11000000">
      <w:pPr>
        <w:ind w:firstLine="426" w:left="-426"/>
        <w:jc w:val="center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2023 год</w:t>
      </w:r>
    </w:p>
    <w:p w14:paraId="12000000">
      <w:pPr>
        <w:ind/>
        <w:jc w:val="center"/>
        <w:rPr>
          <w:rFonts w:ascii="Calibri" w:hAnsi="Calibri"/>
          <w:sz w:val="32"/>
        </w:rPr>
      </w:pPr>
      <w:r>
        <w:rPr>
          <w:b w:val="1"/>
          <w:sz w:val="28"/>
        </w:rPr>
        <w:t>Организация двигательной активности дошкольника.</w:t>
      </w:r>
    </w:p>
    <w:p w14:paraId="13000000">
      <w:pPr>
        <w:rPr>
          <w:sz w:val="28"/>
        </w:rPr>
      </w:pPr>
      <w:r>
        <w:rPr>
          <w:b w:val="1"/>
          <w:i w:val="1"/>
          <w:sz w:val="28"/>
        </w:rPr>
        <w:t>Движение это жизнь, а жизнь – всегда движение.</w:t>
      </w:r>
    </w:p>
    <w:p w14:paraId="14000000">
      <w:pPr>
        <w:rPr>
          <w:sz w:val="28"/>
        </w:rPr>
      </w:pPr>
      <w:r>
        <w:rPr>
          <w:sz w:val="28"/>
        </w:rPr>
        <w:t>  Одна  из важнейших задач физического воспитания дошкольника – это укрепление их здоровья, снижение заболеваемости. А это возможно только с помощью развития двигательной активности ребёнка.</w:t>
      </w:r>
    </w:p>
    <w:p w14:paraId="15000000">
      <w:pPr>
        <w:rPr>
          <w:sz w:val="28"/>
        </w:rPr>
      </w:pPr>
      <w:r>
        <w:rPr>
          <w:sz w:val="28"/>
        </w:rPr>
        <w:t xml:space="preserve">  Двигательная активность является жизненно необходимой биологической потребностью, важным фактором роста и развития организма ребёнка. Ведь в процессе двигательной активности создаются благоприятные условия для развития всех органов и систем в период формирования организма ребёнка. Потребность в движении свойственна ребёнку, необходимо только всеми доступными  и разнообразными средствами помочь ему полюбить прекрасный мир движений, испытать радость от достигнутых успехов при овладении каким либо из них,  например – промчаться на лыжах, коньках, научиться </w:t>
      </w:r>
      <w:r>
        <w:rPr>
          <w:sz w:val="28"/>
        </w:rPr>
        <w:t>свободно</w:t>
      </w:r>
      <w:r>
        <w:rPr>
          <w:sz w:val="28"/>
        </w:rPr>
        <w:t xml:space="preserve">  владеть мячом, поэтому вся организация физкультурных занятий, утренней гимнастики, подвижных игр, досугов, спортивных праздников, должна стимулировать стремление  активно двигаться. Все дети в основном физически развиты, но у каждого ребёнка свой уровень подвижности. Условно детей можно подразделяются на </w:t>
      </w:r>
      <w:r>
        <w:rPr>
          <w:sz w:val="28"/>
          <w:u w:val="single"/>
        </w:rPr>
        <w:t>три группы</w:t>
      </w:r>
      <w:r>
        <w:rPr>
          <w:sz w:val="28"/>
        </w:rPr>
        <w:t> – это;           1. дети с нормальной двигательной активностью, им присуща деятельность, насыщенная разнообразными играми, движениями.</w:t>
      </w:r>
    </w:p>
    <w:p w14:paraId="16000000">
      <w:pPr>
        <w:rPr>
          <w:sz w:val="28"/>
        </w:rPr>
      </w:pPr>
      <w:r>
        <w:rPr>
          <w:sz w:val="28"/>
        </w:rPr>
        <w:t>2. дети с менее активной деятельностью, они  затрудняются в выборе игр, предпочитают играть больше в спокойные игры, сюжетн</w:t>
      </w:r>
      <w:r>
        <w:rPr>
          <w:sz w:val="28"/>
        </w:rPr>
        <w:t>о-</w:t>
      </w:r>
      <w:r>
        <w:rPr>
          <w:sz w:val="28"/>
        </w:rPr>
        <w:t xml:space="preserve"> ролевые и настольные.</w:t>
      </w:r>
    </w:p>
    <w:p w14:paraId="17000000">
      <w:pPr>
        <w:rPr>
          <w:sz w:val="28"/>
        </w:rPr>
      </w:pPr>
      <w:r>
        <w:rPr>
          <w:sz w:val="28"/>
        </w:rPr>
        <w:t>3. малоподвижные дети.</w:t>
      </w:r>
    </w:p>
    <w:p w14:paraId="18000000">
      <w:pPr>
        <w:rPr>
          <w:sz w:val="28"/>
        </w:rPr>
      </w:pPr>
      <w:r>
        <w:rPr>
          <w:sz w:val="28"/>
        </w:rPr>
        <w:t>  Поэтому воспитателю необходимо в первую очередь проанализировать двигательную активность детей и поставить перед собой </w:t>
      </w:r>
      <w:r>
        <w:rPr>
          <w:sz w:val="28"/>
          <w:u w:val="single"/>
        </w:rPr>
        <w:t>задачи</w:t>
      </w:r>
      <w:r>
        <w:rPr>
          <w:sz w:val="28"/>
        </w:rPr>
        <w:t>:</w:t>
      </w:r>
    </w:p>
    <w:p w14:paraId="19000000">
      <w:pPr>
        <w:rPr>
          <w:sz w:val="28"/>
        </w:rPr>
      </w:pPr>
      <w:r>
        <w:rPr>
          <w:sz w:val="28"/>
        </w:rPr>
        <w:t>1. Создать условия для повышения двигательной активности.</w:t>
      </w:r>
    </w:p>
    <w:p w14:paraId="1A000000">
      <w:pPr>
        <w:rPr>
          <w:sz w:val="28"/>
        </w:rPr>
      </w:pPr>
      <w:r>
        <w:rPr>
          <w:sz w:val="28"/>
        </w:rPr>
        <w:t>2. Расширять и обогащать двигательный опыт ребёнка.</w:t>
      </w:r>
    </w:p>
    <w:p w14:paraId="1B000000">
      <w:pPr>
        <w:rPr>
          <w:sz w:val="28"/>
        </w:rPr>
      </w:pPr>
      <w:r>
        <w:rPr>
          <w:sz w:val="28"/>
        </w:rPr>
        <w:t>3. Воспитывать двигательные качества – ловкость, быстроту и т. д.</w:t>
      </w:r>
    </w:p>
    <w:p w14:paraId="1C000000">
      <w:pPr>
        <w:rPr>
          <w:sz w:val="28"/>
        </w:rPr>
      </w:pPr>
      <w:r>
        <w:rPr>
          <w:sz w:val="28"/>
        </w:rPr>
        <w:t>   Для воспитания этого в первую очередь необходимы пособия – т. е. создание физкультурных уголков. Всё должно быть доступно детям, как в группах, так и на участке.</w:t>
      </w:r>
    </w:p>
    <w:p w14:paraId="1D000000">
      <w:pPr>
        <w:rPr>
          <w:sz w:val="28"/>
        </w:rPr>
      </w:pPr>
      <w:r>
        <w:rPr>
          <w:sz w:val="28"/>
        </w:rPr>
        <w:t>   Работа по развитию двигательной активности проводится в течение всего дня. Утром, принимая детей и привлекая их к спортивным упражнениям и развлечениям необходимо учитывать их состояние. Дети, которые рано встают и пешком идут в  детский  сад, достаточно бодры, с удовольствием выполняют определённые упражнения, движения. А те, - которые встают поздно, приходят вялые, сонные, их нужно вовлекать постепенно, используя игровые приёмы, например:  </w:t>
      </w:r>
    </w:p>
    <w:p w14:paraId="1E000000">
      <w:pPr>
        <w:rPr>
          <w:sz w:val="28"/>
        </w:rPr>
      </w:pPr>
      <w:r>
        <w:rPr>
          <w:sz w:val="28"/>
        </w:rPr>
        <w:t>« Пройди по мостику», «Перепрыгни через ручеёк», «Не задень колокольчик» и обязательно нужно похвалить ребёнка, подбодрить, нацелить на выполнение упражнения. Утром в основном нужно проводить более спокойные игры, упражнения, например: «Прокати мяч в ворота». «</w:t>
      </w:r>
      <w:r>
        <w:rPr>
          <w:sz w:val="28"/>
        </w:rPr>
        <w:t>Кольцебросс</w:t>
      </w:r>
      <w:r>
        <w:rPr>
          <w:sz w:val="28"/>
        </w:rPr>
        <w:t>», «Выложи широкую, узкую дорожку и пройди по ней», - чтобы дети перед специально организованной деятельностью не возбуждались, т.к. это снижает их возможности в овладении знаниями, это нужно учитывать и вечером, т.к. после сна через 2-3 часа работоспособность ребёнка  снижается, поэтому широкие возможности для физического развития детей – прогулка. Особенно велико значение подвижных игр. Одни и те же проводятся много раз, а чтобы не пропал интерес к ним, необходимо придумывать новые варианты, например: игра  «</w:t>
      </w:r>
      <w:r>
        <w:rPr>
          <w:sz w:val="28"/>
        </w:rPr>
        <w:t>Ловишка</w:t>
      </w:r>
      <w:r>
        <w:rPr>
          <w:sz w:val="28"/>
        </w:rPr>
        <w:t>», проводится как «</w:t>
      </w:r>
      <w:r>
        <w:rPr>
          <w:sz w:val="28"/>
        </w:rPr>
        <w:t>Ловишка</w:t>
      </w:r>
      <w:r>
        <w:rPr>
          <w:sz w:val="28"/>
        </w:rPr>
        <w:t xml:space="preserve"> с лентой», «</w:t>
      </w:r>
      <w:r>
        <w:rPr>
          <w:sz w:val="28"/>
        </w:rPr>
        <w:t>Ловишка</w:t>
      </w:r>
      <w:r>
        <w:rPr>
          <w:sz w:val="28"/>
        </w:rPr>
        <w:t xml:space="preserve"> через снежный вал», «</w:t>
      </w:r>
      <w:r>
        <w:rPr>
          <w:sz w:val="28"/>
        </w:rPr>
        <w:t>Ловишка</w:t>
      </w:r>
      <w:r>
        <w:rPr>
          <w:sz w:val="28"/>
        </w:rPr>
        <w:t xml:space="preserve"> со снежком», или дети, убегая от </w:t>
      </w:r>
      <w:r>
        <w:rPr>
          <w:sz w:val="28"/>
        </w:rPr>
        <w:t>ловишки</w:t>
      </w:r>
      <w:r>
        <w:rPr>
          <w:sz w:val="28"/>
        </w:rPr>
        <w:t xml:space="preserve">, встают в цветные круги, где водящий не может их отметить. Чтобы принимали  участие в игре и малоактивные дети, их необходимо нацелить на игру, </w:t>
      </w:r>
      <w:r>
        <w:rPr>
          <w:sz w:val="28"/>
        </w:rPr>
        <w:t>сказать</w:t>
      </w:r>
      <w:r>
        <w:rPr>
          <w:sz w:val="28"/>
        </w:rPr>
        <w:t xml:space="preserve">  что будут играть все дети, предложить им роль ведущего, заинтересовать атрибутами к игре, предложить понаблюдать за другими детьми  и оценить выполнение упражнения. На прогулке необходимо менять виды движений - одни катаются на санках, другие скользят по ледяной дорожке и наоборот. Необходимо создавать интерес, используя игровые моменты, например: - съезжая с горки - достань до флажка; попади в цель мячом – здесь каждый ребёнок действует. Так же необходимо разнообразить выполнение движений, например: присесть во время скольжения; или один скользит,  приседая, другой везёт в игре «Ледяные упряжки». Для развития движений необходимо использовать естественные препятствия, например: перепрыгни через валики, поднимись на горку и сбеги с неё. Как можно чаще проводить игры на соревнование «Кто быстрее добежит до флажка», «Заячьи прыжки», при этом объединять более активных детей со </w:t>
      </w:r>
      <w:r>
        <w:rPr>
          <w:sz w:val="28"/>
        </w:rPr>
        <w:t>слабыми</w:t>
      </w:r>
      <w:r>
        <w:rPr>
          <w:sz w:val="28"/>
        </w:rPr>
        <w:t xml:space="preserve">, </w:t>
      </w:r>
      <w:r>
        <w:rPr>
          <w:sz w:val="28"/>
        </w:rPr>
        <w:t xml:space="preserve">меняя им задания. Очень интересные игры – эстафеты, т. к. они намного сложнее, чем соревнования, но вначале необходимо включать  два вида движений, например: ходьба по дорожке с перешагиванием через кубики и метание в цель. В одну колонну с более </w:t>
      </w:r>
      <w:r>
        <w:rPr>
          <w:sz w:val="28"/>
        </w:rPr>
        <w:t>сильными</w:t>
      </w:r>
      <w:r>
        <w:rPr>
          <w:sz w:val="28"/>
        </w:rPr>
        <w:t>, энергичными включать малоактивных – в результате двигательная активность всех детей повышается. Можно проговаривать выполняемое задание по ходу, чтобы ребёнок лучше осознал его и нельзя забывать о том, что только поощрение, поддержка помогают преодолеть трудности, развивают уверенность в своих силах. Один раз в неделю необходимо планировать пешие прогулки по территории  детского сада – продолжительность 15 минут в один конец, отдых 5 – 10 минут. Один раз в месяц проводится физкультурный досуг, длительностью до 20 минут. Их содержание составляют знакомые детям физические упражнения, игры с элементами соревнования, игры – забавы.</w:t>
      </w:r>
    </w:p>
    <w:p w14:paraId="1F000000">
      <w:pPr>
        <w:rPr>
          <w:sz w:val="28"/>
        </w:rPr>
      </w:pPr>
      <w:r>
        <w:rPr>
          <w:sz w:val="28"/>
        </w:rPr>
        <w:t>  Досуги позволяют педагогу,  не снижая общего эмоционального состояния стимулировать активность каждого ребёнка с учётом его индивидуальных возможностей,  дифференцированно подходить к оценке результатов его действий, не разочаровывать излишками замечаний  критикой, а дать возможность испытать приятное ощущение радости от выполненных им и другими детьми движений, радоваться успехам другого. Физкультурные досуги при правильном подборе входящих в них элементов могут стать эффективным средством воздействий на личность ребёнка.</w:t>
      </w:r>
    </w:p>
    <w:p w14:paraId="20000000">
      <w:pPr>
        <w:rPr>
          <w:sz w:val="28"/>
        </w:rPr>
      </w:pPr>
      <w:r>
        <w:rPr>
          <w:sz w:val="28"/>
        </w:rPr>
        <w:t>  При проведении   развлечений все дети приобщаются к непосредственному участию в различных состязаниях, соревнованиях, с увлечением выполняют двигательные задания. При этом дети ведут себя непосредственно, и эта раскованность помогает им двигаться без особого напряжения. Воспитатель использует те двигательные умения и навыки, которыми дети прочно овладели, а дети должны проявлять своеобразный артистизм, эстетичность в выполнении движений.</w:t>
      </w:r>
    </w:p>
    <w:p w14:paraId="21000000">
      <w:pPr>
        <w:rPr>
          <w:sz w:val="28"/>
        </w:rPr>
      </w:pPr>
      <w:r>
        <w:rPr>
          <w:sz w:val="28"/>
        </w:rPr>
        <w:t>Физкультурные досуги должны по возможности сопровождаться музыкой: это благотворно влияет на развитие у детей чу</w:t>
      </w:r>
      <w:r>
        <w:rPr>
          <w:sz w:val="28"/>
        </w:rPr>
        <w:t>вств пр</w:t>
      </w:r>
      <w:r>
        <w:rPr>
          <w:sz w:val="28"/>
        </w:rPr>
        <w:t>екрасного, закрепляет умение двигаться под музыку, понимать характер музыкального произведения, развивать музыкальный слух, память.</w:t>
      </w:r>
    </w:p>
    <w:p w14:paraId="22000000">
      <w:pPr>
        <w:rPr>
          <w:sz w:val="28"/>
        </w:rPr>
      </w:pPr>
      <w:r>
        <w:rPr>
          <w:sz w:val="28"/>
        </w:rPr>
        <w:t xml:space="preserve"> Досуги не требуют специальной подготовки детей. Они строятся на знакомом материале, а если используется новый, то он не должен вызывать </w:t>
      </w:r>
      <w:r>
        <w:rPr>
          <w:sz w:val="28"/>
        </w:rPr>
        <w:t>у детей затруднений. Досуги проводятся как с одой группой детей, так и с несколькими, одного возраста.</w:t>
      </w:r>
    </w:p>
    <w:p w14:paraId="23000000">
      <w:pPr>
        <w:rPr>
          <w:sz w:val="28"/>
        </w:rPr>
      </w:pPr>
      <w:r>
        <w:rPr>
          <w:sz w:val="28"/>
        </w:rPr>
        <w:t>Активное участие воспитателя - он подаёт команды к началу или окончанию игры, является главным судьёй и т. д.</w:t>
      </w:r>
    </w:p>
    <w:p w14:paraId="24000000">
      <w:pPr>
        <w:rPr>
          <w:sz w:val="28"/>
        </w:rPr>
      </w:pPr>
      <w:r>
        <w:rPr>
          <w:sz w:val="28"/>
        </w:rPr>
        <w:t>Атрибутика создаёт определённое настроение у детей: эмблемы, вымпелы, табло, медали.</w:t>
      </w:r>
    </w:p>
    <w:p w14:paraId="25000000">
      <w:pPr>
        <w:rPr>
          <w:sz w:val="28"/>
        </w:rPr>
      </w:pPr>
      <w:r>
        <w:rPr>
          <w:sz w:val="28"/>
        </w:rPr>
        <w:t>Досуги можно проводить по пяти вариантам.          </w:t>
      </w:r>
    </w:p>
    <w:p w14:paraId="26000000">
      <w:pPr>
        <w:rPr>
          <w:sz w:val="28"/>
        </w:rPr>
      </w:pPr>
      <w:r>
        <w:rPr>
          <w:sz w:val="28"/>
        </w:rPr>
        <w:t>Для того чтобы развивать двигательную активность детей, необходимо использовать не только практические знания и умения, но и развивать познавательную активность детей, используя чтение художественной литературы,  рассматривание картин, иллюстраций о спорте,</w:t>
      </w:r>
    </w:p>
    <w:p w14:paraId="27000000">
      <w:pPr>
        <w:rPr>
          <w:sz w:val="28"/>
        </w:rPr>
      </w:pPr>
      <w:r>
        <w:rPr>
          <w:sz w:val="28"/>
        </w:rPr>
        <w:t>как можно чаще беседовать с детьми о спорте, предлагать им наблюдать за другими детьми, рассматривать иллюстрации о спортсменах, смотреть по телевизору программы о спорте – всё это повышает желание детей стать такими же ловкими, сильными, повышает их интерес к движению.</w:t>
      </w:r>
    </w:p>
    <w:p w14:paraId="28000000">
      <w:pPr>
        <w:rPr>
          <w:sz w:val="28"/>
        </w:rPr>
      </w:pPr>
      <w:r>
        <w:rPr>
          <w:sz w:val="28"/>
        </w:rPr>
        <w:t>Необходимо проводить по данному вопросу и работу с родителями, т. к. дети в семье чаще смотрят телевизор, или гуляют одни, не занимаются утренней гимнастикой, не соблюдают режим дня, поэтому можно предложить для родителей консультацию на тему: «Спортивные игры и упражнения для детей», «О прогулках», «роль движения в развитии детского организма».</w:t>
      </w:r>
    </w:p>
    <w:p w14:paraId="29000000">
      <w:pPr>
        <w:rPr>
          <w:sz w:val="28"/>
        </w:rPr>
      </w:pPr>
      <w:r>
        <w:rPr>
          <w:sz w:val="28"/>
        </w:rPr>
        <w:t>Можно предложить просмотреть гимнастику, занятие, где родители смогли бы  увидеть технику выполнения упражнений.</w:t>
      </w:r>
    </w:p>
    <w:p w14:paraId="2A000000">
      <w:pPr>
        <w:rPr>
          <w:sz w:val="28"/>
        </w:rPr>
      </w:pPr>
      <w:r>
        <w:rPr>
          <w:sz w:val="28"/>
        </w:rPr>
        <w:t> В общем, только творческая работа воспитателя в совместной работой с родителями помогут нам добиться результатов по развитию двигательной активности детей.</w:t>
      </w:r>
    </w:p>
    <w:p w14:paraId="2B000000">
      <w:pPr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2023-04-03T06:30:17Z</dcterms:modified>
</cp:coreProperties>
</file>