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AA25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65C04">
        <w:rPr>
          <w:b/>
          <w:bCs/>
          <w:color w:val="333333"/>
        </w:rPr>
        <w:t>НАРОДНЫЕ ПОДВИЖНЫЕ ИГРЫ КАК СРЕДСТВО ВСЕСТОРОННЕГО РАЗВИТИЯ ДЕТЕЙ ДОШКОЛЬНОГО ВОЗРАСТА</w:t>
      </w:r>
    </w:p>
    <w:p w14:paraId="20FEA6C7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6450D9E9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Всем известно, что мир детства неразрывно связан с игрой. Игра – основной вид деятельности ребенка дошкольного возраста, она точно соответствует его возрасту и интересам и включает в себя такие элементы, которые ведут к выработке необходимых навыков и умений. Игра является потребностью растущего организма. Детские игры многообразны, это игры с игрушками, игры с движениями, игры-соревнования, игры с мячом и различным спортивным инвентарём. Но одни из самых любимых – веселые подвижные игры. Прятки, ловишки, салочки, горелки, русская лапта, казаки-разбойники, различные игры с мячом. Пожалуй, каждый из нас играл в них в детстве с большим удовольствием!</w:t>
      </w:r>
    </w:p>
    <w:p w14:paraId="0CC4B3A3" w14:textId="6920D8AA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 xml:space="preserve">Все эти игры родом из народа, так </w:t>
      </w:r>
      <w:r w:rsidR="005107AC" w:rsidRPr="00465C04">
        <w:rPr>
          <w:color w:val="333333"/>
        </w:rPr>
        <w:t>же,</w:t>
      </w:r>
      <w:r w:rsidRPr="00465C04">
        <w:rPr>
          <w:color w:val="333333"/>
        </w:rPr>
        <w:t xml:space="preserve"> как и сказки, песенки, потешки. И многие из них имеют многовековую историю, они пришли к нам из глубокой старины, передаваясь из поколения в поколение, вбирая в себя лучшие национальные традиции. В этих играх отражается любовь народа к веселью, раздолью, сноровке и удальству.</w:t>
      </w:r>
    </w:p>
    <w:p w14:paraId="712C2E95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Радость движения сочетается в народных играх с богатым духовным содержанием. Эти игры несут в себе огромный потенциал для физического развития ребенка, формируют устойчивое отношение к культуре родной страны, создавая эмоционально положительную основу для развития патриотических чувств. Игры способствуют воспитанию сознательной дисциплины, воли, настойчивости в преодолении трудностей, приучают детей быть честными и правдивыми, уважительно относиться к старшему поколению, чтить традиции своей семьи и своей страны.</w:t>
      </w:r>
    </w:p>
    <w:p w14:paraId="4703F713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Русские народные игры для детей оказывают большое влияние на воспитание характера, ума, развивают нравственные качества, развивают ребенка физически и обогащают духовно. В процессе игр у детей активизируется интерес к народному творчеству. Народные игры являются неотъемлемой частью интернационального, художественного и физического воспитания детей разного возраста.</w:t>
      </w:r>
    </w:p>
    <w:p w14:paraId="7E2A71EF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По содержанию все народные игры очень лаконичны, выразительны и доступны ребенку. В игре дети активно мыслят и размышляют, познают окружающую действительность, расширяют свой кругозор. Дети учатся проявлять такие качества как: доброта, благородство, взаимовыручка, самопожертвование ради других. Таким образом происходит переход детского организма к более высокой ступени развития. Именно поэтому игра признана ведущей деятельностью ребенка дошкольника.</w:t>
      </w:r>
    </w:p>
    <w:p w14:paraId="3D61DC74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А. П. Усова; К. Д. Ушинский, П. Ф. Лесгафт считали подвижные игры ценнейшим средством всестороннего воспитания личности ребенка, развития у него нравственных качеств: честности, правдивости, выдержки, дисциплины, товарищества и отмечали, что в национальных играх ребенок приобретает знакомство с привычками и обычаями только известной местности, семейной жизни, известной среды, его окружающей. Они</w:t>
      </w:r>
    </w:p>
    <w:p w14:paraId="6E532714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К. Д. Ушинский писал: «Как нет человека без самолюбия, так нет человека без любви к отечеству, и эта любовь дает воспитанию верный ключ к сердцу человека… » именно поэтому наши интересы обратились к нравственным ценностям, к национальной культуре нашего народа.</w:t>
      </w:r>
    </w:p>
    <w:p w14:paraId="070F1B69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 xml:space="preserve">В детском саду приобщение детей к русской народной культуре начинается практически с самого раннего возраста. Правильно организованное воспитание и процесс усвоения ребенком опыта общественной жизни, является необходимым условием для активного познания дошкольником окружающей его социальной действительности, имеет </w:t>
      </w:r>
      <w:r w:rsidRPr="00465C04">
        <w:rPr>
          <w:color w:val="333333"/>
        </w:rPr>
        <w:lastRenderedPageBreak/>
        <w:t>решающее значение в становлении основ личности и дальнейшем её развитии. Народные подвижные игры — это прекрасная возможность естественным путем, в привычных для ребенка условиях выработать навыки произвольного поведения, а также повысить двигательную активность. Методика проведения подвижной игры включает в себя неограниченные возможности комплексного использования разнообразных приёмов, направленных на формирование личности ребёнка, умелое педагогическое руководство ею. Особое значение имеет профессиональная подготовка воспитателя, наблюдательность и предвидение. Стимулируя интерес ребёнка к игре, увлекая, его педагог замечает и выделяет существенные факторы в развитии и поведении детей. Необходимо определить реальные изменения в знаниях, умениях, навыках. Важно помочь ребёнку закрепить положительные качества и постепенно преодолеть отрицательные. Наблюдательность и любовь к детям позволяет педагогу вдумчиво выбирать методы руководства детской деятельность, корректировать поведение ребёнка и своё собственное, создавать радостную атмосферу в группе. Методика проведения игры направлена на воспитание эмоционального, сознательно действующего в меру своих возможностей ребёнка и владеющего разнообразными двигательными навыками.</w:t>
      </w:r>
    </w:p>
    <w:p w14:paraId="699B4968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Обязательным условием успешного проведения любых подвижных игр является учёт индивидуальных особенностей каждого ребёнка. Поведение его в игре во многом зависит от имеющихся двигательных навыков, типологических особенностей нервной системы. Активная двигательная деятельность тренирует нервную систему ребёнка, способствует уравновешиванию процессов возбуждения и торможения. Подбор и планирование народных подвижных игр зависит от условий работы в каждой возрастной группе: общего уровня физического и умственного развития детей, их двигательных умений, состояния здоровья каждого ребёнка, времени года, особенностей режима, место проведения, интересов детей.</w:t>
      </w:r>
    </w:p>
    <w:p w14:paraId="055C18D1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Педагоги нашего детского сада широко используют народные игры на занятиях, в повседневной жизни ребят, на прогулке, на праздниках и развлечениях. В подборе игр принимают участие не только воспитатели, но и специалисты: музыкальный руководитель отслеживает музыкальный репертуар; инструктор по физическому воспитанию продумывает комплекс разучиваемых движений. Особенно широко мы используем народные подвижные игры на праздниках и развлечениях. К ребятам приходят различные персонажи из сказок, которые играют с ними в подражательные игры – «Петя-петушок»; хороводные – «Заинька», «Коза»; игры забавы – «баба яга»; игры состязания перетягивание каната, борьба и т.д. в такие игры вовлекаются не только дети, но и воспитатели, и другие сотрудники детского сада.</w:t>
      </w:r>
    </w:p>
    <w:p w14:paraId="3930AAF8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Большим шагом при ознакомлении детей с народными подвижными играми, стало приобщение в этот процесс родителей воспитанников. Учитывая, что наш детский сад многонационален, мы провели «Праздник национальных игр», где родители продемонстрировали чувашские народные игры «луна и солнце», «Кого вам» (Тили рам), мордовские игры «В ключи (Панжомнесэ)», таджикские «Продаем горшки (Чулмакуены)», татарские «Горлинка» (Мусичабози) и т.д.</w:t>
      </w:r>
    </w:p>
    <w:p w14:paraId="1B1BC9E8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Разнообразие игр по содержанию и организации детей мы подбираем с учетом времени дня, условий проведения, возраста детей, их подготовленности, а также в соответствии с постав</w:t>
      </w:r>
      <w:r w:rsidRPr="00465C04">
        <w:rPr>
          <w:color w:val="333333"/>
        </w:rPr>
        <w:softHyphen/>
        <w:t>ленными задачами:</w:t>
      </w:r>
    </w:p>
    <w:p w14:paraId="141D8CA5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укрепление и оздоровление организма детей;</w:t>
      </w:r>
    </w:p>
    <w:p w14:paraId="4CA954BB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формирование необходимых навыков движений;</w:t>
      </w:r>
    </w:p>
    <w:p w14:paraId="17246C04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создание условий для радостных эмоциональных переживаний детей;</w:t>
      </w:r>
    </w:p>
    <w:p w14:paraId="6B50A660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lastRenderedPageBreak/>
        <w:t>- воспитание у них дружеских и взаимоотношений и элементарной дисциплинированности;</w:t>
      </w:r>
    </w:p>
    <w:p w14:paraId="100B9150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умения действовать в коллективе сверстников;</w:t>
      </w:r>
    </w:p>
    <w:p w14:paraId="26D254D9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развитие их речи и обогащение словаря.</w:t>
      </w:r>
    </w:p>
    <w:p w14:paraId="6E0DD7CE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Правильное выполнение движений доставляет детям удовольствие, чувство уверенности и стремление к совершенствованию. Объединяя играющих в группы, команды, педагог учитывает физические и индивидуальные особенности детей. Команды подбираются равные по силам, для активизации неуверенных детей соединяют со смелыми и активными.</w:t>
      </w:r>
    </w:p>
    <w:p w14:paraId="241CE4E9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В ходе игры задача педагога:</w:t>
      </w:r>
    </w:p>
    <w:p w14:paraId="038687DA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следить за движениями, которые должны соответствовать правилам, (подсказать, как целесообразнее выполнить то, или иное движение),</w:t>
      </w:r>
    </w:p>
    <w:p w14:paraId="5B167B6D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следить за дозировкой физической нагрузки (она должна увеличиваться постепенно, общая продолжительность игры около 15минут),</w:t>
      </w:r>
    </w:p>
    <w:p w14:paraId="0889FE82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делать краткие указания (указания лучше делать в положительной форме, поддерживая радостное настроение, поощряя решительность, ловкость, находчивость, инициативу),</w:t>
      </w:r>
    </w:p>
    <w:p w14:paraId="30F58902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поддерживать и регулировать эмоционально-положительное настроение и взаимоотношение играющих,</w:t>
      </w:r>
    </w:p>
    <w:p w14:paraId="5695EC04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приучать детей ловко и стремительно действовать в создавшейся игровой ситуации, оказывать товарищескую поддержку,</w:t>
      </w:r>
    </w:p>
    <w:p w14:paraId="508C2A92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- приучать добиваться достижения общей цели, испытывая радость.</w:t>
      </w:r>
    </w:p>
    <w:p w14:paraId="2C4A0A11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Педагогу следует помнить,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решения и приводить его в исполнение, проявлять инициативу, т.е. дошкольники приобретают важные качества, необходимые им в будущей жизни.</w:t>
      </w:r>
    </w:p>
    <w:p w14:paraId="2F70FEA6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Народные игры актуальны и интересны и в настоящее время. Дети с большим удовольствие принимают в них самое активное участие. Народные игры очень многообразны, представляем вашему вниманию некоторые из них.</w:t>
      </w:r>
    </w:p>
    <w:p w14:paraId="1CE6034B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65C04">
        <w:rPr>
          <w:b/>
          <w:bCs/>
          <w:color w:val="333333"/>
        </w:rPr>
        <w:t>Русские народные игры</w:t>
      </w:r>
    </w:p>
    <w:p w14:paraId="3F1917AF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«Горелки»</w:t>
      </w:r>
    </w:p>
    <w:p w14:paraId="40AE5A55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«У медведя во бору»</w:t>
      </w:r>
    </w:p>
    <w:p w14:paraId="7BCC4CD6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«Птички – невелички»</w:t>
      </w:r>
    </w:p>
    <w:p w14:paraId="67ACA567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«Солнышко»</w:t>
      </w:r>
    </w:p>
    <w:p w14:paraId="65523D67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«Золотые ворота»</w:t>
      </w:r>
    </w:p>
    <w:p w14:paraId="1F0A8238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«Колечко-колечко»</w:t>
      </w:r>
    </w:p>
    <w:p w14:paraId="71326419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«Пустое место»</w:t>
      </w:r>
    </w:p>
    <w:p w14:paraId="2D61B12D" w14:textId="77777777" w:rsidR="00B87272" w:rsidRDefault="00B87272" w:rsidP="00465C0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35371768" w14:textId="452EBEFC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65C04">
        <w:rPr>
          <w:b/>
          <w:bCs/>
          <w:color w:val="333333"/>
        </w:rPr>
        <w:lastRenderedPageBreak/>
        <w:t>Татарские народные игры</w:t>
      </w:r>
    </w:p>
    <w:p w14:paraId="1D89C23B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«Татарский плетень»</w:t>
      </w:r>
    </w:p>
    <w:p w14:paraId="48ED15EB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«Скок-перескок (Кучтем-куч)»</w:t>
      </w:r>
    </w:p>
    <w:p w14:paraId="4A6EB2F6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«Хлопушки (Абакле)»</w:t>
      </w:r>
    </w:p>
    <w:p w14:paraId="13D45200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65C04">
        <w:rPr>
          <w:b/>
          <w:bCs/>
          <w:color w:val="333333"/>
        </w:rPr>
        <w:t>Мордовские народные игры</w:t>
      </w:r>
    </w:p>
    <w:p w14:paraId="535A7A2E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«Бег по стволу»</w:t>
      </w:r>
    </w:p>
    <w:p w14:paraId="510E08AF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«В курочек»</w:t>
      </w:r>
    </w:p>
    <w:p w14:paraId="226FF07A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(«Сараскесэ» - эрз., «Сараскакс» - мокш.)</w:t>
      </w:r>
    </w:p>
    <w:p w14:paraId="3B693610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«Круговой»</w:t>
      </w:r>
    </w:p>
    <w:p w14:paraId="4E4BD110" w14:textId="77777777" w:rsidR="00465C04" w:rsidRPr="00465C04" w:rsidRDefault="00465C04" w:rsidP="00465C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5C04">
        <w:rPr>
          <w:color w:val="333333"/>
        </w:rPr>
        <w:t>(«Мяченькунсема» - эрз., «Топсаналхксема» - мокш.)</w:t>
      </w:r>
    </w:p>
    <w:p w14:paraId="5C5E294A" w14:textId="77777777" w:rsidR="005107AC" w:rsidRDefault="005107AC" w:rsidP="005107AC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777F7212" w14:textId="2362E7B5" w:rsidR="00F12C76" w:rsidRDefault="005107AC" w:rsidP="005107AC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5107AC">
        <w:rPr>
          <w:rFonts w:cs="Times New Roman"/>
          <w:b/>
          <w:bCs/>
          <w:sz w:val="24"/>
          <w:szCs w:val="24"/>
        </w:rPr>
        <w:t>Чувашские народные игры</w:t>
      </w:r>
    </w:p>
    <w:p w14:paraId="245FCCD8" w14:textId="0A4235E4" w:rsidR="005107AC" w:rsidRDefault="005107AC" w:rsidP="005107AC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291A20E1" w14:textId="766EDBF3" w:rsidR="005107AC" w:rsidRPr="005107AC" w:rsidRDefault="00EA7E10" w:rsidP="005107AC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5107AC" w:rsidRPr="005107AC">
        <w:rPr>
          <w:color w:val="000000"/>
          <w:sz w:val="24"/>
          <w:szCs w:val="24"/>
          <w:shd w:val="clear" w:color="auto" w:fill="FFFFFF"/>
        </w:rPr>
        <w:t>Журавушка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5107AC" w:rsidRPr="005107AC">
        <w:rPr>
          <w:color w:val="000000"/>
          <w:sz w:val="24"/>
          <w:szCs w:val="24"/>
          <w:shd w:val="clear" w:color="auto" w:fill="FFFFFF"/>
        </w:rPr>
        <w:t xml:space="preserve"> (Тарналла)</w:t>
      </w:r>
    </w:p>
    <w:p w14:paraId="1CABC464" w14:textId="204A86E4" w:rsidR="005107AC" w:rsidRPr="005107AC" w:rsidRDefault="00EA7E10" w:rsidP="005107AC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5107AC" w:rsidRPr="005107AC">
        <w:rPr>
          <w:color w:val="000000"/>
          <w:sz w:val="24"/>
          <w:szCs w:val="24"/>
          <w:shd w:val="clear" w:color="auto" w:fill="FFFFFF"/>
        </w:rPr>
        <w:t>Пекарь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5107AC" w:rsidRPr="005107AC">
        <w:rPr>
          <w:color w:val="000000"/>
          <w:sz w:val="24"/>
          <w:szCs w:val="24"/>
          <w:shd w:val="clear" w:color="auto" w:fill="FFFFFF"/>
        </w:rPr>
        <w:t xml:space="preserve"> (Çăкăр пĕçерекен)</w:t>
      </w:r>
    </w:p>
    <w:p w14:paraId="69EE54D1" w14:textId="18D337D8" w:rsidR="005107AC" w:rsidRPr="005107AC" w:rsidRDefault="00EA7E10" w:rsidP="005107AC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5107AC" w:rsidRPr="005107AC">
        <w:rPr>
          <w:color w:val="000000"/>
          <w:sz w:val="24"/>
          <w:szCs w:val="24"/>
          <w:shd w:val="clear" w:color="auto" w:fill="FFFFFF"/>
        </w:rPr>
        <w:t>Лошадки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5107AC" w:rsidRPr="005107AC">
        <w:rPr>
          <w:color w:val="000000"/>
          <w:sz w:val="24"/>
          <w:szCs w:val="24"/>
          <w:shd w:val="clear" w:color="auto" w:fill="FFFFFF"/>
        </w:rPr>
        <w:t xml:space="preserve"> (Лашасем</w:t>
      </w:r>
      <w:r w:rsidR="005107AC" w:rsidRPr="005107AC">
        <w:rPr>
          <w:color w:val="000000"/>
          <w:sz w:val="24"/>
          <w:szCs w:val="24"/>
          <w:shd w:val="clear" w:color="auto" w:fill="FFFFFF"/>
        </w:rPr>
        <w:t>)</w:t>
      </w:r>
    </w:p>
    <w:p w14:paraId="0A82C36A" w14:textId="7F947B46" w:rsidR="005107AC" w:rsidRPr="005107AC" w:rsidRDefault="005107AC" w:rsidP="005107AC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5107AC">
        <w:rPr>
          <w:sz w:val="24"/>
          <w:szCs w:val="24"/>
        </w:rPr>
        <w:br/>
      </w:r>
      <w:r w:rsidR="00EA7E10">
        <w:rPr>
          <w:color w:val="000000"/>
          <w:sz w:val="24"/>
          <w:szCs w:val="24"/>
          <w:shd w:val="clear" w:color="auto" w:fill="FFFFFF"/>
        </w:rPr>
        <w:t>«</w:t>
      </w:r>
      <w:r w:rsidRPr="005107AC">
        <w:rPr>
          <w:color w:val="000000"/>
          <w:sz w:val="24"/>
          <w:szCs w:val="24"/>
          <w:shd w:val="clear" w:color="auto" w:fill="FFFFFF"/>
        </w:rPr>
        <w:t>Слепой баран</w:t>
      </w:r>
      <w:r w:rsidR="00EA7E10">
        <w:rPr>
          <w:color w:val="000000"/>
          <w:sz w:val="24"/>
          <w:szCs w:val="24"/>
          <w:shd w:val="clear" w:color="auto" w:fill="FFFFFF"/>
        </w:rPr>
        <w:t>»</w:t>
      </w:r>
      <w:r w:rsidRPr="005107AC">
        <w:rPr>
          <w:color w:val="000000"/>
          <w:sz w:val="24"/>
          <w:szCs w:val="24"/>
          <w:shd w:val="clear" w:color="auto" w:fill="FFFFFF"/>
        </w:rPr>
        <w:t xml:space="preserve"> (Суккăр такалла)</w:t>
      </w:r>
    </w:p>
    <w:p w14:paraId="484CA14B" w14:textId="08D088DB" w:rsidR="005107AC" w:rsidRPr="005107AC" w:rsidRDefault="00EA7E10" w:rsidP="005107AC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5107AC" w:rsidRPr="005107AC">
        <w:rPr>
          <w:color w:val="000000"/>
          <w:sz w:val="24"/>
          <w:szCs w:val="24"/>
          <w:shd w:val="clear" w:color="auto" w:fill="FFFFFF"/>
        </w:rPr>
        <w:t>Лесничий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5107AC" w:rsidRPr="005107AC">
        <w:rPr>
          <w:color w:val="000000"/>
          <w:sz w:val="24"/>
          <w:szCs w:val="24"/>
          <w:shd w:val="clear" w:color="auto" w:fill="FFFFFF"/>
        </w:rPr>
        <w:t xml:space="preserve"> (Вăрман хуралçиллĕ)</w:t>
      </w:r>
    </w:p>
    <w:p w14:paraId="3AE7A085" w14:textId="04150D93" w:rsidR="005107AC" w:rsidRPr="005107AC" w:rsidRDefault="00EA7E10" w:rsidP="005107AC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5107AC" w:rsidRPr="005107AC">
        <w:rPr>
          <w:color w:val="000000"/>
          <w:sz w:val="24"/>
          <w:szCs w:val="24"/>
          <w:shd w:val="clear" w:color="auto" w:fill="FFFFFF"/>
        </w:rPr>
        <w:t>Ручейки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5107AC" w:rsidRPr="005107AC">
        <w:rPr>
          <w:color w:val="000000"/>
          <w:sz w:val="24"/>
          <w:szCs w:val="24"/>
          <w:shd w:val="clear" w:color="auto" w:fill="FFFFFF"/>
        </w:rPr>
        <w:t xml:space="preserve"> (Юхан шывсем)</w:t>
      </w:r>
    </w:p>
    <w:p w14:paraId="1788BFCB" w14:textId="3CDB1DEA" w:rsidR="005107AC" w:rsidRPr="005107AC" w:rsidRDefault="00EA7E10" w:rsidP="005107AC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5107AC" w:rsidRPr="005107AC">
        <w:rPr>
          <w:color w:val="000000"/>
          <w:sz w:val="24"/>
          <w:szCs w:val="24"/>
          <w:shd w:val="clear" w:color="auto" w:fill="FFFFFF"/>
        </w:rPr>
        <w:t>Пустая изба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5107AC" w:rsidRPr="005107AC">
        <w:rPr>
          <w:color w:val="000000"/>
          <w:sz w:val="24"/>
          <w:szCs w:val="24"/>
          <w:shd w:val="clear" w:color="auto" w:fill="FFFFFF"/>
        </w:rPr>
        <w:t xml:space="preserve"> (Пушă пуртлĕ)</w:t>
      </w:r>
    </w:p>
    <w:p w14:paraId="173BDD14" w14:textId="6C070DEF" w:rsidR="005107AC" w:rsidRDefault="00EA7E10" w:rsidP="005107AC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5107AC" w:rsidRPr="005107AC">
        <w:rPr>
          <w:color w:val="000000"/>
          <w:sz w:val="24"/>
          <w:szCs w:val="24"/>
          <w:shd w:val="clear" w:color="auto" w:fill="FFFFFF"/>
        </w:rPr>
        <w:t>Отгадай имя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5107AC" w:rsidRPr="005107AC">
        <w:rPr>
          <w:color w:val="000000"/>
          <w:sz w:val="24"/>
          <w:szCs w:val="24"/>
          <w:shd w:val="clear" w:color="auto" w:fill="FFFFFF"/>
        </w:rPr>
        <w:t xml:space="preserve"> (Ятне пĕл)</w:t>
      </w:r>
    </w:p>
    <w:p w14:paraId="44517B54" w14:textId="04F529C6" w:rsidR="005107AC" w:rsidRDefault="005107AC" w:rsidP="005107AC">
      <w:pPr>
        <w:spacing w:after="0"/>
        <w:rPr>
          <w:color w:val="000000"/>
          <w:sz w:val="24"/>
          <w:szCs w:val="24"/>
          <w:shd w:val="clear" w:color="auto" w:fill="FFFFFF"/>
        </w:rPr>
      </w:pPr>
    </w:p>
    <w:p w14:paraId="4C5045C1" w14:textId="17D6C6D8" w:rsidR="005107AC" w:rsidRDefault="005107AC" w:rsidP="005107AC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5107AC">
        <w:rPr>
          <w:b/>
          <w:bCs/>
          <w:color w:val="000000"/>
          <w:sz w:val="24"/>
          <w:szCs w:val="24"/>
          <w:shd w:val="clear" w:color="auto" w:fill="FFFFFF"/>
        </w:rPr>
        <w:t>Марийские народные игры</w:t>
      </w:r>
    </w:p>
    <w:p w14:paraId="2597087D" w14:textId="2E2D69D8" w:rsidR="00B87272" w:rsidRPr="00EA7E10" w:rsidRDefault="00B87272" w:rsidP="005107AC">
      <w:pPr>
        <w:spacing w:after="0"/>
        <w:jc w:val="center"/>
        <w:rPr>
          <w:color w:val="000000"/>
          <w:sz w:val="24"/>
          <w:szCs w:val="24"/>
          <w:shd w:val="clear" w:color="auto" w:fill="FFFFFF"/>
        </w:rPr>
      </w:pPr>
    </w:p>
    <w:p w14:paraId="6B30B65B" w14:textId="5AC75525" w:rsidR="00EA7E10" w:rsidRPr="00EA7E10" w:rsidRDefault="00EA7E10" w:rsidP="00EA7E10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EA7E10">
        <w:rPr>
          <w:color w:val="000000"/>
          <w:sz w:val="24"/>
          <w:szCs w:val="24"/>
          <w:shd w:val="clear" w:color="auto" w:fill="FFFFFF"/>
        </w:rPr>
        <w:t>«Догони меня» (Шо, Шо, мыньым поктен шо)</w:t>
      </w:r>
    </w:p>
    <w:p w14:paraId="75FA9F85" w14:textId="6F89E61C" w:rsidR="00EA7E10" w:rsidRPr="00EA7E10" w:rsidRDefault="00EA7E10" w:rsidP="00EA7E10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EA7E10">
        <w:rPr>
          <w:color w:val="000000"/>
          <w:sz w:val="24"/>
          <w:szCs w:val="24"/>
          <w:shd w:val="clear" w:color="auto" w:fill="FFFFFF"/>
        </w:rPr>
        <w:t>«Коти дон калявла» (Кот т мыши)</w:t>
      </w:r>
    </w:p>
    <w:p w14:paraId="184DB331" w14:textId="657293C0" w:rsidR="00EA7E10" w:rsidRPr="00EA7E10" w:rsidRDefault="00EA7E10" w:rsidP="00EA7E10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EA7E10">
        <w:rPr>
          <w:color w:val="000000"/>
          <w:sz w:val="24"/>
          <w:szCs w:val="24"/>
          <w:shd w:val="clear" w:color="auto" w:fill="FFFFFF"/>
        </w:rPr>
        <w:t>«Савыц дон мадмаш» (Игра с платком)</w:t>
      </w:r>
    </w:p>
    <w:p w14:paraId="779B0BAE" w14:textId="77777777" w:rsidR="00EA7E10" w:rsidRDefault="00EA7E10" w:rsidP="00EA7E10">
      <w:pPr>
        <w:spacing w:after="0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3718B59A" w14:textId="77777777" w:rsidR="00B87272" w:rsidRPr="005107AC" w:rsidRDefault="00B87272" w:rsidP="005107AC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sectPr w:rsidR="00B87272" w:rsidRPr="005107AC" w:rsidSect="00465C04">
      <w:pgSz w:w="11906" w:h="16838" w:code="9"/>
      <w:pgMar w:top="1134" w:right="851" w:bottom="1134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FE"/>
    <w:rsid w:val="00465C04"/>
    <w:rsid w:val="00473CFE"/>
    <w:rsid w:val="005107AC"/>
    <w:rsid w:val="006C0B77"/>
    <w:rsid w:val="008242FF"/>
    <w:rsid w:val="00870751"/>
    <w:rsid w:val="00922C48"/>
    <w:rsid w:val="00B87272"/>
    <w:rsid w:val="00B915B7"/>
    <w:rsid w:val="00EA59DF"/>
    <w:rsid w:val="00EA7E1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6CEB"/>
  <w15:chartTrackingRefBased/>
  <w15:docId w15:val="{0053BE0D-0A25-4D20-89A4-852C5669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C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2022-07-22T12:37:00Z</dcterms:created>
  <dcterms:modified xsi:type="dcterms:W3CDTF">2022-07-25T11:55:00Z</dcterms:modified>
</cp:coreProperties>
</file>