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6F" w:rsidRDefault="00CE496F">
      <w:pPr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6668146" cy="9424990"/>
            <wp:effectExtent l="0" t="6667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лендарный учебный график на 2024-2025 учебный год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672352" cy="94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sz w:val="28"/>
        </w:rPr>
        <w:br w:type="page"/>
      </w:r>
    </w:p>
    <w:p w:rsidR="00CE496F" w:rsidRDefault="00CE496F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4C58EA" w:rsidRDefault="00685CFE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 году в структурном подразделении, а </w:t>
      </w:r>
      <w:proofErr w:type="gramStart"/>
      <w:r>
        <w:rPr>
          <w:rFonts w:ascii="Times New Roman" w:hAnsi="Times New Roman"/>
          <w:sz w:val="28"/>
        </w:rPr>
        <w:t>так же</w:t>
      </w:r>
      <w:proofErr w:type="gramEnd"/>
      <w:r>
        <w:rPr>
          <w:rFonts w:ascii="Times New Roman" w:hAnsi="Times New Roman"/>
          <w:sz w:val="28"/>
        </w:rPr>
        <w:t xml:space="preserve"> составной частью учебно-методической документации Образовательной программы дошкольного образования МБОУ СОШ №17 структурного подразделения. </w:t>
      </w:r>
    </w:p>
    <w:p w:rsidR="004C58EA" w:rsidRDefault="00685CFE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Годовой календарный учебный график разработан в соответствии с:</w:t>
      </w:r>
    </w:p>
    <w:p w:rsidR="004C58EA" w:rsidRDefault="00685CFE">
      <w:pPr>
        <w:pStyle w:val="a4"/>
        <w:numPr>
          <w:ilvl w:val="0"/>
          <w:numId w:val="1"/>
        </w:numPr>
        <w:spacing w:after="0" w:line="276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29.12.2012 № 273-ФЗ «Об образовании в Российской Федерации»</w:t>
      </w:r>
    </w:p>
    <w:p w:rsidR="004C58EA" w:rsidRDefault="00685CFE">
      <w:pPr>
        <w:pStyle w:val="a4"/>
        <w:numPr>
          <w:ilvl w:val="0"/>
          <w:numId w:val="1"/>
        </w:numPr>
        <w:spacing w:after="0" w:line="276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4C58EA" w:rsidRDefault="00685CFE">
      <w:pPr>
        <w:pStyle w:val="a4"/>
        <w:numPr>
          <w:ilvl w:val="0"/>
          <w:numId w:val="1"/>
        </w:numPr>
        <w:spacing w:after="0" w:line="276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</w:t>
      </w:r>
    </w:p>
    <w:p w:rsidR="004C58EA" w:rsidRDefault="00685CFE">
      <w:pPr>
        <w:pStyle w:val="a4"/>
        <w:numPr>
          <w:ilvl w:val="0"/>
          <w:numId w:val="1"/>
        </w:numPr>
        <w:spacing w:after="0" w:line="276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образования».</w:t>
      </w:r>
    </w:p>
    <w:p w:rsidR="004C58EA" w:rsidRDefault="00685CFE">
      <w:pPr>
        <w:pStyle w:val="a4"/>
        <w:numPr>
          <w:ilvl w:val="0"/>
          <w:numId w:val="1"/>
        </w:numPr>
        <w:spacing w:after="0" w:line="276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Главного государственного санитарного врача РФ от 28 сентября 2020 года № 28 «Об утверждении санитарных правил СП 2.4.3648-20 «</w:t>
      </w:r>
      <w:proofErr w:type="spellStart"/>
      <w:r>
        <w:rPr>
          <w:rFonts w:ascii="Times New Roman" w:hAnsi="Times New Roman"/>
          <w:sz w:val="28"/>
        </w:rPr>
        <w:t>Санитарно</w:t>
      </w:r>
      <w:proofErr w:type="spellEnd"/>
      <w:r>
        <w:rPr>
          <w:rFonts w:ascii="Times New Roman" w:hAnsi="Times New Roman"/>
          <w:sz w:val="28"/>
        </w:rPr>
        <w:t xml:space="preserve"> эпидемиологические требования к организациям воспитания и обучения, отдыха и оздоровления детей и молодежи».</w:t>
      </w:r>
    </w:p>
    <w:p w:rsidR="004C58EA" w:rsidRDefault="00685CFE">
      <w:pPr>
        <w:pStyle w:val="a4"/>
        <w:numPr>
          <w:ilvl w:val="0"/>
          <w:numId w:val="1"/>
        </w:numPr>
        <w:spacing w:after="0" w:line="276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4C58EA" w:rsidRDefault="00685CFE">
      <w:pPr>
        <w:pStyle w:val="a4"/>
        <w:numPr>
          <w:ilvl w:val="0"/>
          <w:numId w:val="1"/>
        </w:numPr>
        <w:spacing w:after="0" w:line="276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4C58EA" w:rsidRDefault="00685CFE">
      <w:pPr>
        <w:pStyle w:val="a4"/>
        <w:numPr>
          <w:ilvl w:val="0"/>
          <w:numId w:val="1"/>
        </w:numPr>
        <w:spacing w:after="0" w:line="276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Приказом № 31 от 21 января 2019 года «О внесении изменений в Федеральный государственный образовательный стандарт дошкольного</w:t>
      </w:r>
    </w:p>
    <w:p w:rsidR="004C58EA" w:rsidRDefault="00685CFE">
      <w:pPr>
        <w:pStyle w:val="a4"/>
        <w:numPr>
          <w:ilvl w:val="0"/>
          <w:numId w:val="1"/>
        </w:numPr>
        <w:spacing w:after="0" w:line="276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образования», утвержденный приказом Министерством образования и науки Российской Федерации от 17 октября 2013 г. № 1155</w:t>
      </w:r>
    </w:p>
    <w:p w:rsidR="004C58EA" w:rsidRDefault="00685CFE">
      <w:pPr>
        <w:pStyle w:val="a4"/>
        <w:numPr>
          <w:ilvl w:val="0"/>
          <w:numId w:val="1"/>
        </w:numPr>
        <w:spacing w:after="0" w:line="276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8.Письмом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Росси и от 28.02.2014 N 08 -249 "Комментарии к ФГОС дошкольного образования ";</w:t>
      </w:r>
    </w:p>
    <w:p w:rsidR="004C58EA" w:rsidRDefault="00685CFE">
      <w:pPr>
        <w:pStyle w:val="a4"/>
        <w:numPr>
          <w:ilvl w:val="0"/>
          <w:numId w:val="1"/>
        </w:numPr>
        <w:spacing w:after="0" w:line="276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Приказом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России от 25.11.2022 N 1028 "Об утверждении федеральной образовательной программы дошкольного образования" (Зарегистрировано в Минюсте России 28.12.2022 N 71847)</w:t>
      </w:r>
    </w:p>
    <w:p w:rsidR="004C58EA" w:rsidRDefault="00685CFE">
      <w:pPr>
        <w:spacing w:after="0" w:line="276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:rsidR="004C58EA" w:rsidRDefault="00685CFE">
      <w:pPr>
        <w:spacing w:after="0" w:line="276" w:lineRule="auto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Календарный учебный график устанавливает в начале учебного года, в первые три учебные недели сентября, организацию образовательного процесса в адаптационном режиме. Содержание образовательной деятельности всех педагогических работников в этот период направлено на:</w:t>
      </w:r>
    </w:p>
    <w:p w:rsidR="004C58EA" w:rsidRDefault="00685CFE">
      <w:pPr>
        <w:pStyle w:val="a4"/>
        <w:numPr>
          <w:ilvl w:val="0"/>
          <w:numId w:val="2"/>
        </w:numPr>
        <w:tabs>
          <w:tab w:val="left" w:pos="709"/>
        </w:tabs>
        <w:spacing w:after="0" w:line="276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успешную адаптацию воспитанников в дошкольном образовательном учреждении;</w:t>
      </w:r>
    </w:p>
    <w:p w:rsidR="004C58EA" w:rsidRDefault="00685CFE">
      <w:pPr>
        <w:pStyle w:val="a4"/>
        <w:numPr>
          <w:ilvl w:val="0"/>
          <w:numId w:val="2"/>
        </w:numPr>
        <w:tabs>
          <w:tab w:val="left" w:pos="709"/>
        </w:tabs>
        <w:spacing w:after="0" w:line="276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проведение психолого-педагогической диагностики развития воспитанников; </w:t>
      </w:r>
    </w:p>
    <w:p w:rsidR="004C58EA" w:rsidRDefault="00685CFE">
      <w:pPr>
        <w:pStyle w:val="a4"/>
        <w:numPr>
          <w:ilvl w:val="0"/>
          <w:numId w:val="2"/>
        </w:numPr>
        <w:tabs>
          <w:tab w:val="left" w:pos="709"/>
        </w:tabs>
        <w:spacing w:after="0" w:line="276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оценку соответствия содержания предметно-пространственной среды индивидуальным интересам воспитанников и их образовательным потребностям; </w:t>
      </w:r>
    </w:p>
    <w:p w:rsidR="004C58EA" w:rsidRDefault="00685CFE">
      <w:pPr>
        <w:pStyle w:val="a4"/>
        <w:numPr>
          <w:ilvl w:val="0"/>
          <w:numId w:val="2"/>
        </w:numPr>
        <w:tabs>
          <w:tab w:val="left" w:pos="709"/>
        </w:tabs>
        <w:spacing w:after="0" w:line="276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определение специальных средств (дидактических пособий, технологий) и специальных условий для воспитанников с ограниченными возможностями здоровья; </w:t>
      </w:r>
    </w:p>
    <w:p w:rsidR="004C58EA" w:rsidRDefault="00685CFE">
      <w:pPr>
        <w:pStyle w:val="a4"/>
        <w:numPr>
          <w:ilvl w:val="0"/>
          <w:numId w:val="2"/>
        </w:numPr>
        <w:tabs>
          <w:tab w:val="left" w:pos="709"/>
        </w:tabs>
        <w:spacing w:after="0" w:line="276" w:lineRule="auto"/>
        <w:ind w:left="567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оценку комфортности условий образовательной деятельности для всех участников образовательного процесса.</w:t>
      </w:r>
    </w:p>
    <w:p w:rsidR="004C58EA" w:rsidRDefault="00685CFE">
      <w:pPr>
        <w:tabs>
          <w:tab w:val="left" w:pos="426"/>
        </w:tabs>
        <w:spacing w:after="0" w:line="276" w:lineRule="auto"/>
        <w:ind w:left="567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Календарного учебного графика включает в себя следующее:</w:t>
      </w:r>
    </w:p>
    <w:p w:rsidR="004C58EA" w:rsidRDefault="00685CFE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работы структурного подразделения;</w:t>
      </w:r>
    </w:p>
    <w:p w:rsidR="004C58EA" w:rsidRDefault="00685CFE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учебного года;</w:t>
      </w:r>
    </w:p>
    <w:p w:rsidR="004C58EA" w:rsidRDefault="00685CFE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недель в учебном году;</w:t>
      </w:r>
    </w:p>
    <w:p w:rsidR="004C58EA" w:rsidRDefault="00685CFE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летнего отдыха, начало и окончание;</w:t>
      </w:r>
    </w:p>
    <w:p w:rsidR="004C58EA" w:rsidRDefault="00685CFE">
      <w:pPr>
        <w:pStyle w:val="a4"/>
        <w:numPr>
          <w:ilvl w:val="0"/>
          <w:numId w:val="4"/>
        </w:numPr>
        <w:tabs>
          <w:tab w:val="left" w:pos="426"/>
          <w:tab w:val="left" w:pos="610"/>
        </w:tabs>
        <w:spacing w:after="0" w:line="276" w:lineRule="auto"/>
        <w:ind w:left="426" w:hanging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проведения мониторинга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планирования);</w:t>
      </w:r>
    </w:p>
    <w:p w:rsidR="004C58EA" w:rsidRDefault="00685CFE">
      <w:pPr>
        <w:pStyle w:val="a4"/>
        <w:numPr>
          <w:ilvl w:val="0"/>
          <w:numId w:val="4"/>
        </w:numPr>
        <w:tabs>
          <w:tab w:val="left" w:pos="426"/>
        </w:tabs>
        <w:spacing w:after="0" w:line="276" w:lineRule="auto"/>
        <w:ind w:left="426" w:hanging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праздничные дни.</w:t>
      </w:r>
    </w:p>
    <w:p w:rsidR="004C58EA" w:rsidRDefault="00685CFE">
      <w:pPr>
        <w:tabs>
          <w:tab w:val="left" w:pos="426"/>
        </w:tabs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мониторинга могут использоваться исключительно для решения следующих образовательных задач:</w:t>
      </w:r>
    </w:p>
    <w:p w:rsidR="004C58EA" w:rsidRDefault="00685CFE">
      <w:pPr>
        <w:numPr>
          <w:ilvl w:val="0"/>
          <w:numId w:val="5"/>
        </w:numPr>
        <w:spacing w:after="0" w:line="276" w:lineRule="auto"/>
        <w:ind w:left="426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Индивидуализации образования (в том числе поддержки ребёнка, построение его образовательной траектории или профессиональной коррекции особенностей его развития);</w:t>
      </w:r>
    </w:p>
    <w:p w:rsidR="004C58EA" w:rsidRDefault="00685CFE">
      <w:pPr>
        <w:numPr>
          <w:ilvl w:val="0"/>
          <w:numId w:val="5"/>
        </w:numPr>
        <w:spacing w:after="0" w:line="276" w:lineRule="auto"/>
        <w:ind w:left="426" w:hanging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Оптимизации работы с группой детей.</w:t>
      </w:r>
    </w:p>
    <w:p w:rsidR="004C58EA" w:rsidRDefault="00685CFE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Календарный учебный график обсуждается на педагогическом совете и утверждается приказом директора МБОУ до начала учебного года. Все изменения, вносимые МБОУ в годовой календарный учебный график, утверждаются приказом директора по согласованию с педагогическим советом и доводятся до сведения всех участников образовательного процесса.</w:t>
      </w:r>
    </w:p>
    <w:p w:rsidR="004C58EA" w:rsidRDefault="004C58EA">
      <w:pPr>
        <w:tabs>
          <w:tab w:val="left" w:pos="426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7083"/>
        <w:gridCol w:w="1701"/>
        <w:gridCol w:w="1559"/>
        <w:gridCol w:w="1559"/>
        <w:gridCol w:w="1560"/>
        <w:gridCol w:w="1559"/>
      </w:tblGrid>
      <w:tr w:rsidR="004C58EA">
        <w:tc>
          <w:tcPr>
            <w:tcW w:w="7083" w:type="dxa"/>
          </w:tcPr>
          <w:p w:rsidR="004C58EA" w:rsidRDefault="00685CF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Содержание</w:t>
            </w:r>
          </w:p>
        </w:tc>
        <w:tc>
          <w:tcPr>
            <w:tcW w:w="1701" w:type="dxa"/>
          </w:tcPr>
          <w:p w:rsidR="004C58EA" w:rsidRDefault="00685CF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Дети </w:t>
            </w:r>
          </w:p>
          <w:p w:rsidR="004C58EA" w:rsidRDefault="00685CF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с 2 до 3 лет</w:t>
            </w:r>
          </w:p>
        </w:tc>
        <w:tc>
          <w:tcPr>
            <w:tcW w:w="1559" w:type="dxa"/>
          </w:tcPr>
          <w:p w:rsidR="004C58EA" w:rsidRDefault="00685CF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Дети </w:t>
            </w:r>
          </w:p>
          <w:p w:rsidR="004C58EA" w:rsidRDefault="00685CF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с 3 до 4 лет</w:t>
            </w:r>
          </w:p>
        </w:tc>
        <w:tc>
          <w:tcPr>
            <w:tcW w:w="1559" w:type="dxa"/>
          </w:tcPr>
          <w:p w:rsidR="004C58EA" w:rsidRDefault="00685CF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Дети </w:t>
            </w:r>
          </w:p>
          <w:p w:rsidR="004C58EA" w:rsidRDefault="00685CF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с 4 до 5 лет</w:t>
            </w:r>
          </w:p>
        </w:tc>
        <w:tc>
          <w:tcPr>
            <w:tcW w:w="1560" w:type="dxa"/>
          </w:tcPr>
          <w:p w:rsidR="004C58EA" w:rsidRDefault="00685CF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Дети </w:t>
            </w:r>
          </w:p>
          <w:p w:rsidR="004C58EA" w:rsidRDefault="00685CF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с 5 до 6 лет</w:t>
            </w:r>
          </w:p>
        </w:tc>
        <w:tc>
          <w:tcPr>
            <w:tcW w:w="1559" w:type="dxa"/>
          </w:tcPr>
          <w:p w:rsidR="004C58EA" w:rsidRDefault="00685CFE">
            <w:pPr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 xml:space="preserve">Дети </w:t>
            </w:r>
          </w:p>
          <w:p w:rsidR="004C58EA" w:rsidRDefault="00685CFE">
            <w:pPr>
              <w:ind w:left="110" w:hanging="110"/>
              <w:jc w:val="center"/>
              <w:rPr>
                <w:rFonts w:ascii="Times New Roman" w:hAnsi="Times New Roman"/>
                <w:b/>
                <w:sz w:val="27"/>
              </w:rPr>
            </w:pPr>
            <w:r>
              <w:rPr>
                <w:rFonts w:ascii="Times New Roman" w:hAnsi="Times New Roman"/>
                <w:b/>
                <w:sz w:val="27"/>
              </w:rPr>
              <w:t>с 6 до 8 лет</w:t>
            </w:r>
          </w:p>
        </w:tc>
      </w:tr>
      <w:tr w:rsidR="004C58EA">
        <w:tc>
          <w:tcPr>
            <w:tcW w:w="7083" w:type="dxa"/>
          </w:tcPr>
          <w:p w:rsidR="004C58EA" w:rsidRDefault="00685CF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Начало учебного года</w:t>
            </w:r>
          </w:p>
        </w:tc>
        <w:tc>
          <w:tcPr>
            <w:tcW w:w="7938" w:type="dxa"/>
            <w:gridSpan w:val="5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Первая неделя сентября</w:t>
            </w:r>
          </w:p>
        </w:tc>
      </w:tr>
      <w:tr w:rsidR="004C58EA">
        <w:tc>
          <w:tcPr>
            <w:tcW w:w="7083" w:type="dxa"/>
          </w:tcPr>
          <w:p w:rsidR="004C58EA" w:rsidRDefault="00685CF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Окончание учебного года</w:t>
            </w:r>
          </w:p>
        </w:tc>
        <w:tc>
          <w:tcPr>
            <w:tcW w:w="7938" w:type="dxa"/>
            <w:gridSpan w:val="5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Последняя неделя мая</w:t>
            </w:r>
          </w:p>
        </w:tc>
      </w:tr>
      <w:tr w:rsidR="004C58EA">
        <w:tc>
          <w:tcPr>
            <w:tcW w:w="7083" w:type="dxa"/>
          </w:tcPr>
          <w:p w:rsidR="004C58EA" w:rsidRDefault="00685CF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Летний оздоровительный период</w:t>
            </w:r>
          </w:p>
        </w:tc>
        <w:tc>
          <w:tcPr>
            <w:tcW w:w="7938" w:type="dxa"/>
            <w:gridSpan w:val="5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Июнь-август</w:t>
            </w:r>
          </w:p>
        </w:tc>
      </w:tr>
      <w:tr w:rsidR="004C58EA">
        <w:tc>
          <w:tcPr>
            <w:tcW w:w="7083" w:type="dxa"/>
          </w:tcPr>
          <w:p w:rsidR="004C58EA" w:rsidRDefault="00685CF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Продолжительность учебного года</w:t>
            </w:r>
          </w:p>
        </w:tc>
        <w:tc>
          <w:tcPr>
            <w:tcW w:w="7938" w:type="dxa"/>
            <w:gridSpan w:val="5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36 недель</w:t>
            </w:r>
          </w:p>
        </w:tc>
      </w:tr>
      <w:tr w:rsidR="004C58EA">
        <w:tc>
          <w:tcPr>
            <w:tcW w:w="7083" w:type="dxa"/>
          </w:tcPr>
          <w:p w:rsidR="004C58EA" w:rsidRDefault="00685CF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Продолжительность учебной недели</w:t>
            </w:r>
          </w:p>
        </w:tc>
        <w:tc>
          <w:tcPr>
            <w:tcW w:w="7938" w:type="dxa"/>
            <w:gridSpan w:val="5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5 дней</w:t>
            </w:r>
          </w:p>
        </w:tc>
      </w:tr>
      <w:tr w:rsidR="004C58EA">
        <w:tc>
          <w:tcPr>
            <w:tcW w:w="7083" w:type="dxa"/>
          </w:tcPr>
          <w:p w:rsidR="004C58EA" w:rsidRDefault="00685CF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Организованная образовательная деятельность, половина дня</w:t>
            </w:r>
          </w:p>
        </w:tc>
        <w:tc>
          <w:tcPr>
            <w:tcW w:w="1701" w:type="dxa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первая, вторая</w:t>
            </w:r>
          </w:p>
        </w:tc>
        <w:tc>
          <w:tcPr>
            <w:tcW w:w="1559" w:type="dxa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первая</w:t>
            </w:r>
          </w:p>
        </w:tc>
        <w:tc>
          <w:tcPr>
            <w:tcW w:w="1559" w:type="dxa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первая</w:t>
            </w:r>
          </w:p>
        </w:tc>
        <w:tc>
          <w:tcPr>
            <w:tcW w:w="1560" w:type="dxa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первая, вторая</w:t>
            </w:r>
          </w:p>
        </w:tc>
        <w:tc>
          <w:tcPr>
            <w:tcW w:w="1559" w:type="dxa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Первая, вторая </w:t>
            </w:r>
          </w:p>
        </w:tc>
      </w:tr>
      <w:tr w:rsidR="004C58EA">
        <w:tc>
          <w:tcPr>
            <w:tcW w:w="7083" w:type="dxa"/>
          </w:tcPr>
          <w:p w:rsidR="004C58EA" w:rsidRDefault="00685CF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Организованная образовательная деятельность, продолжительность</w:t>
            </w:r>
          </w:p>
        </w:tc>
        <w:tc>
          <w:tcPr>
            <w:tcW w:w="1701" w:type="dxa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 более 10 минут</w:t>
            </w:r>
          </w:p>
        </w:tc>
        <w:tc>
          <w:tcPr>
            <w:tcW w:w="1559" w:type="dxa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 более 15 минут</w:t>
            </w:r>
          </w:p>
        </w:tc>
        <w:tc>
          <w:tcPr>
            <w:tcW w:w="1559" w:type="dxa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 более 20 минут</w:t>
            </w:r>
          </w:p>
        </w:tc>
        <w:tc>
          <w:tcPr>
            <w:tcW w:w="1560" w:type="dxa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 более 25 минут</w:t>
            </w:r>
          </w:p>
        </w:tc>
        <w:tc>
          <w:tcPr>
            <w:tcW w:w="1559" w:type="dxa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 более 30 минут</w:t>
            </w:r>
          </w:p>
        </w:tc>
      </w:tr>
      <w:tr w:rsidR="004C58EA">
        <w:tc>
          <w:tcPr>
            <w:tcW w:w="7083" w:type="dxa"/>
            <w:vAlign w:val="center"/>
          </w:tcPr>
          <w:p w:rsidR="004C58EA" w:rsidRDefault="00685CF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Перерыв между ООД</w:t>
            </w:r>
          </w:p>
        </w:tc>
        <w:tc>
          <w:tcPr>
            <w:tcW w:w="7938" w:type="dxa"/>
            <w:gridSpan w:val="5"/>
            <w:vAlign w:val="center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не менее 10 мин</w:t>
            </w:r>
          </w:p>
        </w:tc>
      </w:tr>
      <w:tr w:rsidR="004C58EA">
        <w:tc>
          <w:tcPr>
            <w:tcW w:w="7083" w:type="dxa"/>
            <w:vAlign w:val="center"/>
          </w:tcPr>
          <w:p w:rsidR="004C58EA" w:rsidRDefault="00685CF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Каникулы</w:t>
            </w:r>
          </w:p>
        </w:tc>
        <w:tc>
          <w:tcPr>
            <w:tcW w:w="7938" w:type="dxa"/>
            <w:gridSpan w:val="5"/>
            <w:vAlign w:val="center"/>
          </w:tcPr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Зимние каникулы с 01.01.2023 по 08.01.2023</w:t>
            </w:r>
          </w:p>
          <w:p w:rsidR="004C58EA" w:rsidRDefault="00685CFE">
            <w:pPr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Летние каникулы с 01.06.2023 по 31.08.2023</w:t>
            </w:r>
          </w:p>
        </w:tc>
      </w:tr>
      <w:tr w:rsidR="004C58EA">
        <w:tc>
          <w:tcPr>
            <w:tcW w:w="7083" w:type="dxa"/>
          </w:tcPr>
          <w:p w:rsidR="004C58EA" w:rsidRDefault="00685CF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Праздничные (выходные) дни</w:t>
            </w:r>
          </w:p>
        </w:tc>
        <w:tc>
          <w:tcPr>
            <w:tcW w:w="7938" w:type="dxa"/>
            <w:gridSpan w:val="5"/>
          </w:tcPr>
          <w:p w:rsidR="004C58EA" w:rsidRDefault="00685CFE">
            <w:pPr>
              <w:ind w:left="2584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4 ноября - День народного единства</w:t>
            </w:r>
          </w:p>
          <w:p w:rsidR="004C58EA" w:rsidRDefault="00685CFE">
            <w:pPr>
              <w:ind w:left="2584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 января</w:t>
            </w:r>
          </w:p>
          <w:p w:rsidR="004C58EA" w:rsidRDefault="00685CFE">
            <w:pPr>
              <w:ind w:left="2584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7 января - Рождество Христово</w:t>
            </w:r>
          </w:p>
          <w:p w:rsidR="004C58EA" w:rsidRDefault="00685CFE">
            <w:pPr>
              <w:ind w:left="2584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23 февраля - День защитника Отечества</w:t>
            </w:r>
          </w:p>
          <w:p w:rsidR="004C58EA" w:rsidRDefault="00685CFE">
            <w:pPr>
              <w:ind w:left="2584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8 марта - Международный женский день</w:t>
            </w:r>
          </w:p>
          <w:p w:rsidR="004C58EA" w:rsidRDefault="00685CFE">
            <w:pPr>
              <w:ind w:left="2584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 мая - Праздник Весны и Труда</w:t>
            </w:r>
          </w:p>
          <w:p w:rsidR="004C58EA" w:rsidRDefault="00685CFE">
            <w:pPr>
              <w:ind w:left="2584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9 мая - День Победы</w:t>
            </w:r>
          </w:p>
          <w:p w:rsidR="004C58EA" w:rsidRDefault="00685CFE">
            <w:pPr>
              <w:ind w:left="2584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12 июня - День России</w:t>
            </w:r>
          </w:p>
        </w:tc>
      </w:tr>
      <w:tr w:rsidR="004C58EA">
        <w:tc>
          <w:tcPr>
            <w:tcW w:w="7083" w:type="dxa"/>
          </w:tcPr>
          <w:p w:rsidR="004C58EA" w:rsidRDefault="00685CF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Педагогическая диагностика, продолжительность</w:t>
            </w:r>
          </w:p>
        </w:tc>
        <w:tc>
          <w:tcPr>
            <w:tcW w:w="7938" w:type="dxa"/>
            <w:gridSpan w:val="5"/>
          </w:tcPr>
          <w:p w:rsidR="004C58EA" w:rsidRDefault="00685CFE">
            <w:pPr>
              <w:ind w:left="2584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в течение 14 дней</w:t>
            </w:r>
          </w:p>
        </w:tc>
      </w:tr>
      <w:tr w:rsidR="004C58EA">
        <w:tc>
          <w:tcPr>
            <w:tcW w:w="7083" w:type="dxa"/>
          </w:tcPr>
          <w:p w:rsidR="004C58EA" w:rsidRDefault="00685CF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Педагогическая диагностика (начало года)</w:t>
            </w:r>
          </w:p>
        </w:tc>
        <w:tc>
          <w:tcPr>
            <w:tcW w:w="7938" w:type="dxa"/>
            <w:gridSpan w:val="5"/>
          </w:tcPr>
          <w:p w:rsidR="004C58EA" w:rsidRDefault="00685CFE">
            <w:pPr>
              <w:ind w:left="2725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1-2 неделя сентября</w:t>
            </w:r>
          </w:p>
        </w:tc>
      </w:tr>
      <w:tr w:rsidR="004C58EA">
        <w:tc>
          <w:tcPr>
            <w:tcW w:w="7083" w:type="dxa"/>
          </w:tcPr>
          <w:p w:rsidR="004C58EA" w:rsidRDefault="00685CFE">
            <w:pPr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Педагогическая диагностика (конец года)</w:t>
            </w:r>
          </w:p>
        </w:tc>
        <w:tc>
          <w:tcPr>
            <w:tcW w:w="7938" w:type="dxa"/>
            <w:gridSpan w:val="5"/>
          </w:tcPr>
          <w:p w:rsidR="004C58EA" w:rsidRDefault="00685CFE">
            <w:pPr>
              <w:ind w:left="2725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3-4 неделя мая</w:t>
            </w:r>
          </w:p>
        </w:tc>
      </w:tr>
    </w:tbl>
    <w:p w:rsidR="004C58EA" w:rsidRDefault="004C58EA">
      <w:pPr>
        <w:jc w:val="center"/>
        <w:rPr>
          <w:rFonts w:ascii="Times New Roman" w:hAnsi="Times New Roman"/>
          <w:sz w:val="28"/>
        </w:rPr>
      </w:pPr>
    </w:p>
    <w:sectPr w:rsidR="004C58EA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Title"/>
      </v:shape>
    </w:pict>
  </w:numPicBullet>
  <w:abstractNum w:abstractNumId="0" w15:restartNumberingAfterBreak="0">
    <w:nsid w:val="0E423BF3"/>
    <w:multiLevelType w:val="multilevel"/>
    <w:tmpl w:val="309AD136"/>
    <w:lvl w:ilvl="0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" w15:restartNumberingAfterBreak="0">
    <w:nsid w:val="2152789C"/>
    <w:multiLevelType w:val="multilevel"/>
    <w:tmpl w:val="913293AE"/>
    <w:lvl w:ilvl="0">
      <w:start w:val="1"/>
      <w:numFmt w:val="bullet"/>
      <w:lvlText w:val=""/>
      <w:lvlPicBulletId w:val="0"/>
      <w:lvlJc w:val="left"/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BD0633"/>
    <w:multiLevelType w:val="multilevel"/>
    <w:tmpl w:val="01A20B60"/>
    <w:lvl w:ilvl="0">
      <w:start w:val="1"/>
      <w:numFmt w:val="bullet"/>
      <w:lvlText w:val=""/>
      <w:lvlPicBulletId w:val="0"/>
      <w:lvlJc w:val="left"/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AE4307"/>
    <w:multiLevelType w:val="multilevel"/>
    <w:tmpl w:val="682CFD30"/>
    <w:lvl w:ilvl="0">
      <w:start w:val="1"/>
      <w:numFmt w:val="bullet"/>
      <w:lvlText w:val=""/>
      <w:lvlPicBulletId w:val="0"/>
      <w:lvlJc w:val="left"/>
      <w:pPr>
        <w:ind w:left="12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2" w:hanging="360"/>
      </w:pPr>
      <w:rPr>
        <w:rFonts w:ascii="Wingdings" w:hAnsi="Wingdings"/>
      </w:rPr>
    </w:lvl>
  </w:abstractNum>
  <w:abstractNum w:abstractNumId="4" w15:restartNumberingAfterBreak="0">
    <w:nsid w:val="62F77952"/>
    <w:multiLevelType w:val="multilevel"/>
    <w:tmpl w:val="3FA655A6"/>
    <w:lvl w:ilvl="0">
      <w:start w:val="1"/>
      <w:numFmt w:val="bullet"/>
      <w:lvlText w:val=""/>
      <w:lvlPicBulletId w:val="0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EA"/>
    <w:rsid w:val="004C58EA"/>
    <w:rsid w:val="00685CFE"/>
    <w:rsid w:val="00C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EA79"/>
  <w15:docId w15:val="{63D81A86-CE7A-401B-9445-B3EFA6CE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3"/>
    <w:rPr>
      <w:color w:val="0563C1" w:themeColor="hyperlink"/>
      <w:u w:val="single"/>
    </w:rPr>
  </w:style>
  <w:style w:type="character" w:styleId="a3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Радик</cp:lastModifiedBy>
  <cp:revision>3</cp:revision>
  <dcterms:created xsi:type="dcterms:W3CDTF">2024-09-02T07:48:00Z</dcterms:created>
  <dcterms:modified xsi:type="dcterms:W3CDTF">2024-09-03T20:51:00Z</dcterms:modified>
</cp:coreProperties>
</file>